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5BEE7" w14:textId="1BB41331" w:rsidR="001D5D4F" w:rsidRPr="00927380" w:rsidRDefault="001D5D4F" w:rsidP="007832B0">
      <w:pPr>
        <w:spacing w:after="120"/>
        <w:jc w:val="center"/>
        <w:rPr>
          <w:rFonts w:ascii="Arial" w:hAnsi="Arial" w:cs="Arial"/>
          <w:b/>
          <w:bCs/>
          <w:sz w:val="26"/>
          <w:szCs w:val="26"/>
        </w:rPr>
      </w:pPr>
      <w:r w:rsidRPr="00927380">
        <w:rPr>
          <w:rFonts w:ascii="Arial" w:hAnsi="Arial" w:cs="Arial"/>
          <w:b/>
          <w:bCs/>
          <w:sz w:val="26"/>
          <w:szCs w:val="26"/>
        </w:rPr>
        <w:t>TERMS OF REFERENCE</w:t>
      </w:r>
    </w:p>
    <w:p w14:paraId="4039706A" w14:textId="79B401E3" w:rsidR="001D5D4F" w:rsidRPr="00927380" w:rsidRDefault="001D5D4F" w:rsidP="00927380">
      <w:pPr>
        <w:spacing w:after="0"/>
        <w:jc w:val="center"/>
        <w:rPr>
          <w:rFonts w:ascii="Arial" w:hAnsi="Arial" w:cs="Arial"/>
          <w:b/>
          <w:bCs/>
          <w:sz w:val="24"/>
          <w:szCs w:val="24"/>
        </w:rPr>
      </w:pPr>
      <w:r w:rsidRPr="00927380">
        <w:rPr>
          <w:rFonts w:ascii="Arial" w:hAnsi="Arial" w:cs="Arial"/>
          <w:b/>
          <w:bCs/>
          <w:sz w:val="24"/>
          <w:szCs w:val="24"/>
        </w:rPr>
        <w:t>International Expert on Statistics of International Trade in Services (SITS)</w:t>
      </w:r>
    </w:p>
    <w:p w14:paraId="530AA7EB" w14:textId="67FAB7D1" w:rsidR="0011309C" w:rsidRPr="00703E10" w:rsidRDefault="001D5D4F" w:rsidP="00927380">
      <w:pPr>
        <w:jc w:val="both"/>
        <w:rPr>
          <w:rFonts w:ascii="Arial" w:hAnsi="Arial" w:cs="Arial"/>
          <w:b/>
          <w:bCs/>
        </w:rPr>
      </w:pPr>
      <w:r w:rsidRPr="001D5D4F">
        <w:rPr>
          <w:rFonts w:ascii="Arial" w:hAnsi="Arial" w:cs="Arial"/>
          <w:b/>
          <w:bCs/>
        </w:rPr>
        <w:t xml:space="preserve"> </w:t>
      </w:r>
    </w:p>
    <w:p w14:paraId="53BBCA9D" w14:textId="77777777" w:rsidR="00927380" w:rsidRDefault="0011309C" w:rsidP="00927380">
      <w:pPr>
        <w:jc w:val="both"/>
        <w:rPr>
          <w:rFonts w:ascii="Arial" w:hAnsi="Arial" w:cs="Arial"/>
        </w:rPr>
      </w:pPr>
      <w:r w:rsidRPr="00703E10">
        <w:rPr>
          <w:rFonts w:ascii="Arial" w:hAnsi="Arial" w:cs="Arial"/>
          <w:b/>
          <w:bCs/>
        </w:rPr>
        <w:t>Project Name</w:t>
      </w:r>
      <w:r w:rsidR="00927380">
        <w:rPr>
          <w:rFonts w:ascii="Arial" w:hAnsi="Arial" w:cs="Arial"/>
          <w:b/>
          <w:bCs/>
        </w:rPr>
        <w:t xml:space="preserve">: </w:t>
      </w:r>
      <w:r w:rsidRPr="00703E10">
        <w:rPr>
          <w:rFonts w:ascii="Arial" w:hAnsi="Arial" w:cs="Arial"/>
        </w:rPr>
        <w:t xml:space="preserve"> </w:t>
      </w:r>
    </w:p>
    <w:p w14:paraId="5AD8B9BC" w14:textId="28EAD360" w:rsidR="0011309C" w:rsidRPr="00703E10" w:rsidRDefault="00927380" w:rsidP="00927380">
      <w:pPr>
        <w:jc w:val="both"/>
        <w:rPr>
          <w:rFonts w:ascii="Arial" w:hAnsi="Arial" w:cs="Arial"/>
        </w:rPr>
      </w:pPr>
      <w:r w:rsidRPr="00927380">
        <w:rPr>
          <w:rFonts w:ascii="Arial" w:hAnsi="Arial" w:cs="Arial"/>
        </w:rPr>
        <w:t>Enhancing ASEAN Statistics of International Trade in Services (SITS) for Policy and Regional Integration Monitoring</w:t>
      </w:r>
    </w:p>
    <w:p w14:paraId="31AEE10B" w14:textId="77777777" w:rsidR="007832B0" w:rsidRPr="00B6232B" w:rsidRDefault="0011309C" w:rsidP="00927380">
      <w:pPr>
        <w:jc w:val="both"/>
        <w:rPr>
          <w:rFonts w:ascii="Arial" w:hAnsi="Arial" w:cs="Arial"/>
        </w:rPr>
      </w:pPr>
      <w:r w:rsidRPr="00B6232B">
        <w:rPr>
          <w:rFonts w:ascii="Arial" w:hAnsi="Arial" w:cs="Arial"/>
          <w:b/>
          <w:bCs/>
        </w:rPr>
        <w:t>Duration</w:t>
      </w:r>
      <w:r w:rsidR="00927380" w:rsidRPr="00B6232B">
        <w:rPr>
          <w:rFonts w:ascii="Arial" w:hAnsi="Arial" w:cs="Arial"/>
        </w:rPr>
        <w:t xml:space="preserve">: </w:t>
      </w:r>
    </w:p>
    <w:p w14:paraId="702A8AE1" w14:textId="41DB5454" w:rsidR="0011309C" w:rsidRDefault="007832B0" w:rsidP="00927380">
      <w:pPr>
        <w:jc w:val="both"/>
        <w:rPr>
          <w:rFonts w:ascii="Arial" w:hAnsi="Arial" w:cs="Arial"/>
        </w:rPr>
      </w:pPr>
      <w:r w:rsidRPr="00B6232B">
        <w:rPr>
          <w:rFonts w:ascii="Arial" w:hAnsi="Arial" w:cs="Arial"/>
        </w:rPr>
        <w:t xml:space="preserve">This consultancy will be undertaken on a part-time and remote basis for a period of up to </w:t>
      </w:r>
      <w:r w:rsidR="00084A10" w:rsidRPr="00B6232B">
        <w:rPr>
          <w:rFonts w:ascii="Arial" w:hAnsi="Arial" w:cs="Arial"/>
        </w:rPr>
        <w:t>eight (</w:t>
      </w:r>
      <w:r w:rsidRPr="00B6232B">
        <w:rPr>
          <w:rFonts w:ascii="Arial" w:hAnsi="Arial" w:cs="Arial"/>
        </w:rPr>
        <w:t>8</w:t>
      </w:r>
      <w:r w:rsidR="00084A10" w:rsidRPr="00B6232B">
        <w:rPr>
          <w:rFonts w:ascii="Arial" w:hAnsi="Arial" w:cs="Arial"/>
        </w:rPr>
        <w:t>)</w:t>
      </w:r>
      <w:r w:rsidRPr="00B6232B">
        <w:rPr>
          <w:rFonts w:ascii="Arial" w:hAnsi="Arial" w:cs="Arial"/>
        </w:rPr>
        <w:t xml:space="preserve"> months</w:t>
      </w:r>
      <w:r w:rsidR="00B5228F" w:rsidRPr="00B6232B">
        <w:rPr>
          <w:rFonts w:ascii="Arial" w:hAnsi="Arial" w:cs="Arial"/>
        </w:rPr>
        <w:t>, tentatively from August 2026 to March 2027.</w:t>
      </w:r>
      <w:r w:rsidRPr="00B6232B">
        <w:rPr>
          <w:rFonts w:ascii="Arial" w:hAnsi="Arial" w:cs="Arial"/>
        </w:rPr>
        <w:t xml:space="preserve"> The final duration, commencement date, and work schedule are contingent upon </w:t>
      </w:r>
      <w:r w:rsidR="00A77126" w:rsidRPr="00B6232B">
        <w:rPr>
          <w:rFonts w:ascii="Arial" w:hAnsi="Arial" w:cs="Arial"/>
        </w:rPr>
        <w:t>the conclusion of the procurement process</w:t>
      </w:r>
      <w:r w:rsidRPr="00B6232B">
        <w:rPr>
          <w:rFonts w:ascii="Arial" w:hAnsi="Arial" w:cs="Arial"/>
        </w:rPr>
        <w:t xml:space="preserve"> and may be modified subject to programme requirements and expert availability.</w:t>
      </w:r>
    </w:p>
    <w:p w14:paraId="32F6A26E" w14:textId="0B08F569" w:rsidR="00927380" w:rsidRPr="00927380" w:rsidRDefault="00927380" w:rsidP="00927380">
      <w:pPr>
        <w:jc w:val="both"/>
        <w:rPr>
          <w:rFonts w:ascii="Arial" w:hAnsi="Arial" w:cs="Arial"/>
          <w:b/>
          <w:bCs/>
        </w:rPr>
      </w:pPr>
      <w:r w:rsidRPr="00927380">
        <w:rPr>
          <w:rFonts w:ascii="Arial" w:hAnsi="Arial" w:cs="Arial"/>
          <w:b/>
          <w:bCs/>
        </w:rPr>
        <w:t>Background:</w:t>
      </w:r>
    </w:p>
    <w:p w14:paraId="1469170A" w14:textId="77777777" w:rsidR="00927380" w:rsidRPr="00927380" w:rsidRDefault="00927380" w:rsidP="00927380">
      <w:pPr>
        <w:jc w:val="both"/>
        <w:rPr>
          <w:rFonts w:ascii="Arial" w:hAnsi="Arial" w:cs="Arial"/>
        </w:rPr>
      </w:pPr>
      <w:r w:rsidRPr="00927380">
        <w:rPr>
          <w:rFonts w:ascii="Arial" w:hAnsi="Arial" w:cs="Arial"/>
        </w:rPr>
        <w:t>The services sector has emerged as a major contributor to ASEAN’s economic performance and integration, reflected in the sustained increase in services trade. To effectively monitor this development and support evidence-based policymaking, high-quality and timely Statistics of International Trade in Services (SITS) are important.  The ASEAN Community Statistical System (ACSS), through the Working Group on Statistics on International Trade in Services (WGSITS), plays an important role in improving the availability, quality and use of SITS to support ASEAN integration commitments and policy design. One of the key dimensions of quality in SITS is alignment with international standards and harmonisation of compilation practices among ASEAN Member States (AMS) to ensure comparability across countries and over time. Additionally, another critical need is the availability of more detailed partner-country breakdowns, which is currently varied among AMS, yet is crucial for monitoring the implementation and impacts of free trade agreements and other regional commitments.</w:t>
      </w:r>
    </w:p>
    <w:p w14:paraId="5396B3D2" w14:textId="3417DD4F" w:rsidR="00927380" w:rsidRPr="00927380" w:rsidRDefault="00927380" w:rsidP="00927380">
      <w:pPr>
        <w:jc w:val="both"/>
        <w:rPr>
          <w:rFonts w:ascii="Arial" w:hAnsi="Arial" w:cs="Arial"/>
        </w:rPr>
      </w:pPr>
      <w:r w:rsidRPr="00927380">
        <w:rPr>
          <w:rFonts w:ascii="Arial" w:hAnsi="Arial" w:cs="Arial"/>
        </w:rPr>
        <w:t>The compilation of SITS in ASEAN</w:t>
      </w:r>
      <w:r>
        <w:rPr>
          <w:rFonts w:ascii="Arial" w:hAnsi="Arial" w:cs="Arial"/>
        </w:rPr>
        <w:t xml:space="preserve"> </w:t>
      </w:r>
      <w:r w:rsidRPr="00927380">
        <w:rPr>
          <w:rFonts w:ascii="Arial" w:hAnsi="Arial" w:cs="Arial"/>
        </w:rPr>
        <w:t>is guided by international standards such as the UN Manual on Statistics of International Trade in Services and the IMF’s Balance of Payments and International Investment Position Manual. With the release of updated international manuals and the growing complexity of cross-border services, including digital trade in services, there is a need for AMS to assess current national methodologies, identify gaps and prepare a coordinated roadmap for improvement, and learn from HKSAR experience on their SITS compilation to build technical capacity of AMS for compiling and analysing SITS data that are aligned with international standards.</w:t>
      </w:r>
    </w:p>
    <w:p w14:paraId="25CB395B" w14:textId="77777777" w:rsidR="00927380" w:rsidRDefault="00927380" w:rsidP="00927380">
      <w:pPr>
        <w:jc w:val="both"/>
        <w:rPr>
          <w:rFonts w:ascii="Arial" w:hAnsi="Arial" w:cs="Arial"/>
          <w:b/>
          <w:bCs/>
        </w:rPr>
      </w:pPr>
      <w:r>
        <w:rPr>
          <w:rFonts w:ascii="Arial" w:hAnsi="Arial" w:cs="Arial"/>
          <w:b/>
          <w:bCs/>
        </w:rPr>
        <w:t>Objective</w:t>
      </w:r>
    </w:p>
    <w:p w14:paraId="11024414" w14:textId="5B65839B" w:rsidR="00CD1652" w:rsidRPr="00703E10" w:rsidRDefault="00CD1652" w:rsidP="00A46ADF">
      <w:pPr>
        <w:jc w:val="both"/>
        <w:rPr>
          <w:rFonts w:ascii="Arial" w:hAnsi="Arial" w:cs="Arial"/>
        </w:rPr>
      </w:pPr>
      <w:r w:rsidRPr="00CD1652">
        <w:rPr>
          <w:rFonts w:ascii="Arial" w:hAnsi="Arial" w:cs="Arial"/>
        </w:rPr>
        <w:t>The objective of this project is to strengthen the quality</w:t>
      </w:r>
      <w:r>
        <w:rPr>
          <w:rFonts w:ascii="Arial" w:hAnsi="Arial" w:cs="Arial"/>
        </w:rPr>
        <w:t xml:space="preserve"> and </w:t>
      </w:r>
      <w:r w:rsidRPr="00CD1652">
        <w:rPr>
          <w:rFonts w:ascii="Arial" w:hAnsi="Arial" w:cs="Arial"/>
        </w:rPr>
        <w:t>harmonisation</w:t>
      </w:r>
      <w:r>
        <w:rPr>
          <w:rFonts w:ascii="Arial" w:hAnsi="Arial" w:cs="Arial"/>
        </w:rPr>
        <w:t xml:space="preserve"> </w:t>
      </w:r>
      <w:r w:rsidRPr="00CD1652">
        <w:rPr>
          <w:rFonts w:ascii="Arial" w:hAnsi="Arial" w:cs="Arial"/>
        </w:rPr>
        <w:t>of SITS in ASEAN through a coordinated regional approach.</w:t>
      </w:r>
      <w:r>
        <w:rPr>
          <w:rFonts w:ascii="Arial" w:hAnsi="Arial" w:cs="Arial"/>
        </w:rPr>
        <w:t xml:space="preserve"> </w:t>
      </w:r>
      <w:r w:rsidRPr="00CD1652">
        <w:rPr>
          <w:rFonts w:ascii="Arial" w:hAnsi="Arial" w:cs="Arial"/>
        </w:rPr>
        <w:t>This will support improved regional comparability, monitoring of trade agreements, and informed economic policymaking.</w:t>
      </w:r>
    </w:p>
    <w:p w14:paraId="7749547C" w14:textId="77777777" w:rsidR="00CD1652" w:rsidRDefault="00CD1652" w:rsidP="00A46ADF">
      <w:pPr>
        <w:jc w:val="both"/>
        <w:rPr>
          <w:rFonts w:ascii="Arial" w:hAnsi="Arial" w:cs="Arial"/>
        </w:rPr>
      </w:pPr>
    </w:p>
    <w:p w14:paraId="533B0039" w14:textId="77777777" w:rsidR="00CD1652" w:rsidRPr="00CD1652" w:rsidRDefault="00CD1652" w:rsidP="00CD1652">
      <w:pPr>
        <w:spacing w:after="0" w:line="240" w:lineRule="auto"/>
        <w:jc w:val="both"/>
        <w:rPr>
          <w:rFonts w:ascii="Arial" w:hAnsi="Arial" w:cs="Arial"/>
        </w:rPr>
      </w:pPr>
      <w:r w:rsidRPr="00CD1652">
        <w:rPr>
          <w:rFonts w:ascii="Arial" w:hAnsi="Arial" w:cs="Arial"/>
        </w:rPr>
        <w:lastRenderedPageBreak/>
        <w:t>Specifically, the project aims to:</w:t>
      </w:r>
    </w:p>
    <w:p w14:paraId="07C45884" w14:textId="77777777" w:rsidR="00CD1652" w:rsidRPr="00CD1652" w:rsidRDefault="00CD1652" w:rsidP="00CD1652">
      <w:pPr>
        <w:pStyle w:val="ListParagraph"/>
        <w:numPr>
          <w:ilvl w:val="0"/>
          <w:numId w:val="1"/>
        </w:numPr>
        <w:spacing w:after="0" w:line="240" w:lineRule="auto"/>
        <w:jc w:val="both"/>
        <w:rPr>
          <w:rFonts w:ascii="Arial" w:hAnsi="Arial" w:cs="Arial"/>
          <w:sz w:val="22"/>
          <w:szCs w:val="22"/>
        </w:rPr>
      </w:pPr>
      <w:r w:rsidRPr="00CD1652">
        <w:rPr>
          <w:rFonts w:ascii="Arial" w:hAnsi="Arial" w:cs="Arial"/>
          <w:sz w:val="22"/>
          <w:szCs w:val="22"/>
        </w:rPr>
        <w:t>Assess national compilation practices against international standards;</w:t>
      </w:r>
    </w:p>
    <w:p w14:paraId="002FFEE9" w14:textId="77777777" w:rsidR="00CD1652" w:rsidRPr="00CD1652" w:rsidRDefault="00CD1652" w:rsidP="00CD1652">
      <w:pPr>
        <w:pStyle w:val="ListParagraph"/>
        <w:numPr>
          <w:ilvl w:val="0"/>
          <w:numId w:val="1"/>
        </w:numPr>
        <w:spacing w:after="0" w:line="240" w:lineRule="auto"/>
        <w:jc w:val="both"/>
        <w:rPr>
          <w:rFonts w:ascii="Arial" w:hAnsi="Arial" w:cs="Arial"/>
          <w:sz w:val="22"/>
          <w:szCs w:val="22"/>
        </w:rPr>
      </w:pPr>
      <w:r w:rsidRPr="00CD1652">
        <w:rPr>
          <w:rFonts w:ascii="Arial" w:hAnsi="Arial" w:cs="Arial"/>
          <w:sz w:val="22"/>
          <w:szCs w:val="22"/>
        </w:rPr>
        <w:t>Identify methodological and institutional gaps;</w:t>
      </w:r>
    </w:p>
    <w:p w14:paraId="22B00ED1" w14:textId="77777777" w:rsidR="00CD1652" w:rsidRPr="00CD1652" w:rsidRDefault="00CD1652" w:rsidP="00CD1652">
      <w:pPr>
        <w:pStyle w:val="ListParagraph"/>
        <w:numPr>
          <w:ilvl w:val="0"/>
          <w:numId w:val="1"/>
        </w:numPr>
        <w:spacing w:after="0" w:line="240" w:lineRule="auto"/>
        <w:jc w:val="both"/>
        <w:rPr>
          <w:rFonts w:ascii="Arial" w:hAnsi="Arial" w:cs="Arial"/>
          <w:sz w:val="22"/>
          <w:szCs w:val="22"/>
        </w:rPr>
      </w:pPr>
      <w:r w:rsidRPr="00CD1652">
        <w:rPr>
          <w:rFonts w:ascii="Arial" w:hAnsi="Arial" w:cs="Arial"/>
          <w:sz w:val="22"/>
          <w:szCs w:val="22"/>
        </w:rPr>
        <w:t xml:space="preserve">Develop a regional roadmap for </w:t>
      </w:r>
      <w:proofErr w:type="spellStart"/>
      <w:r w:rsidRPr="00CD1652">
        <w:rPr>
          <w:rFonts w:ascii="Arial" w:hAnsi="Arial" w:cs="Arial"/>
          <w:sz w:val="22"/>
          <w:szCs w:val="22"/>
        </w:rPr>
        <w:t>harmonised</w:t>
      </w:r>
      <w:proofErr w:type="spellEnd"/>
      <w:r w:rsidRPr="00CD1652">
        <w:rPr>
          <w:rFonts w:ascii="Arial" w:hAnsi="Arial" w:cs="Arial"/>
          <w:sz w:val="22"/>
          <w:szCs w:val="22"/>
        </w:rPr>
        <w:t xml:space="preserve"> implementation; and</w:t>
      </w:r>
    </w:p>
    <w:p w14:paraId="2EC7694B" w14:textId="77777777" w:rsidR="00CD1652" w:rsidRDefault="00CD1652" w:rsidP="00CD1652">
      <w:pPr>
        <w:pStyle w:val="ListParagraph"/>
        <w:numPr>
          <w:ilvl w:val="0"/>
          <w:numId w:val="1"/>
        </w:numPr>
        <w:spacing w:after="0" w:line="240" w:lineRule="auto"/>
        <w:jc w:val="both"/>
        <w:rPr>
          <w:rFonts w:ascii="Arial" w:hAnsi="Arial" w:cs="Arial"/>
          <w:sz w:val="22"/>
          <w:szCs w:val="22"/>
        </w:rPr>
      </w:pPr>
      <w:r w:rsidRPr="00CD1652">
        <w:rPr>
          <w:rFonts w:ascii="Arial" w:hAnsi="Arial" w:cs="Arial"/>
          <w:sz w:val="22"/>
          <w:szCs w:val="22"/>
        </w:rPr>
        <w:t xml:space="preserve">Enhance the capacity of AMS to compile and </w:t>
      </w:r>
      <w:proofErr w:type="spellStart"/>
      <w:r w:rsidRPr="00CD1652">
        <w:rPr>
          <w:rFonts w:ascii="Arial" w:hAnsi="Arial" w:cs="Arial"/>
          <w:sz w:val="22"/>
          <w:szCs w:val="22"/>
        </w:rPr>
        <w:t>analyse</w:t>
      </w:r>
      <w:proofErr w:type="spellEnd"/>
      <w:r w:rsidRPr="00CD1652">
        <w:rPr>
          <w:rFonts w:ascii="Arial" w:hAnsi="Arial" w:cs="Arial"/>
          <w:sz w:val="22"/>
          <w:szCs w:val="22"/>
        </w:rPr>
        <w:t xml:space="preserve"> SITS, including digital trade in services and detailed partner-country data.</w:t>
      </w:r>
    </w:p>
    <w:p w14:paraId="13C50EC5" w14:textId="77777777" w:rsidR="007832B0" w:rsidRPr="00CD1652" w:rsidRDefault="007832B0" w:rsidP="007832B0">
      <w:pPr>
        <w:pStyle w:val="ListParagraph"/>
        <w:spacing w:after="0" w:line="240" w:lineRule="auto"/>
        <w:jc w:val="both"/>
        <w:rPr>
          <w:rFonts w:ascii="Arial" w:hAnsi="Arial" w:cs="Arial"/>
          <w:sz w:val="22"/>
          <w:szCs w:val="22"/>
        </w:rPr>
      </w:pPr>
    </w:p>
    <w:p w14:paraId="2B1EC1F7" w14:textId="0A66549E" w:rsidR="0011309C" w:rsidRDefault="0011309C" w:rsidP="00927380">
      <w:pPr>
        <w:jc w:val="both"/>
        <w:rPr>
          <w:rFonts w:ascii="Arial" w:hAnsi="Arial" w:cs="Arial"/>
        </w:rPr>
      </w:pPr>
      <w:r w:rsidRPr="00703E10">
        <w:rPr>
          <w:rFonts w:ascii="Arial" w:hAnsi="Arial" w:cs="Arial"/>
          <w:b/>
          <w:bCs/>
        </w:rPr>
        <w:t>Tasks/Responsibilities</w:t>
      </w:r>
      <w:r w:rsidRPr="00703E10">
        <w:rPr>
          <w:rFonts w:ascii="Arial" w:hAnsi="Arial" w:cs="Arial"/>
        </w:rPr>
        <w:t xml:space="preserve"> </w:t>
      </w:r>
    </w:p>
    <w:p w14:paraId="401B15E2" w14:textId="15FFD09B" w:rsidR="00CD1652" w:rsidRPr="007832B0" w:rsidRDefault="00CD1652" w:rsidP="00927380">
      <w:pPr>
        <w:jc w:val="both"/>
        <w:rPr>
          <w:rFonts w:ascii="Arial" w:hAnsi="Arial" w:cs="Arial"/>
        </w:rPr>
      </w:pPr>
      <w:r w:rsidRPr="007832B0">
        <w:rPr>
          <w:rFonts w:ascii="Arial" w:hAnsi="Arial" w:cs="Arial"/>
        </w:rPr>
        <w:t xml:space="preserve">In coordination with the WGSITS and </w:t>
      </w:r>
      <w:proofErr w:type="spellStart"/>
      <w:r w:rsidRPr="007832B0">
        <w:rPr>
          <w:rFonts w:ascii="Arial" w:hAnsi="Arial" w:cs="Arial"/>
        </w:rPr>
        <w:t>ASEANstats</w:t>
      </w:r>
      <w:proofErr w:type="spellEnd"/>
      <w:r w:rsidRPr="007832B0">
        <w:rPr>
          <w:rFonts w:ascii="Arial" w:hAnsi="Arial" w:cs="Arial"/>
        </w:rPr>
        <w:t>, the International Expert shall undertake the following tasks:</w:t>
      </w:r>
    </w:p>
    <w:p w14:paraId="60C7662F" w14:textId="66EE0F3C" w:rsidR="0092161B" w:rsidRDefault="008315C2" w:rsidP="00410860">
      <w:pPr>
        <w:pStyle w:val="ListParagraph"/>
        <w:numPr>
          <w:ilvl w:val="0"/>
          <w:numId w:val="2"/>
        </w:numPr>
        <w:jc w:val="both"/>
        <w:rPr>
          <w:rFonts w:ascii="Arial" w:hAnsi="Arial" w:cs="Arial"/>
          <w:i/>
          <w:iCs/>
          <w:sz w:val="22"/>
          <w:szCs w:val="22"/>
        </w:rPr>
      </w:pPr>
      <w:r w:rsidRPr="008315C2">
        <w:rPr>
          <w:rFonts w:ascii="Arial" w:hAnsi="Arial" w:cs="Arial"/>
          <w:i/>
          <w:iCs/>
          <w:sz w:val="22"/>
          <w:szCs w:val="22"/>
        </w:rPr>
        <w:t>Inception and Work Planning</w:t>
      </w:r>
    </w:p>
    <w:p w14:paraId="740F8251" w14:textId="77777777" w:rsidR="006167C6" w:rsidRPr="006167C6" w:rsidRDefault="006167C6" w:rsidP="006167C6">
      <w:pPr>
        <w:pStyle w:val="ListParagraph"/>
        <w:numPr>
          <w:ilvl w:val="0"/>
          <w:numId w:val="3"/>
        </w:numPr>
        <w:ind w:left="1080"/>
        <w:jc w:val="both"/>
        <w:rPr>
          <w:rFonts w:ascii="Arial" w:hAnsi="Arial" w:cs="Arial"/>
          <w:sz w:val="22"/>
          <w:szCs w:val="22"/>
        </w:rPr>
      </w:pPr>
      <w:r w:rsidRPr="006167C6">
        <w:rPr>
          <w:rFonts w:ascii="Arial" w:hAnsi="Arial" w:cs="Arial"/>
          <w:sz w:val="22"/>
          <w:szCs w:val="22"/>
        </w:rPr>
        <w:t>Review relevant project documents and background materials.</w:t>
      </w:r>
    </w:p>
    <w:p w14:paraId="12074C2C" w14:textId="77777777" w:rsidR="006167C6" w:rsidRDefault="006167C6" w:rsidP="006167C6">
      <w:pPr>
        <w:pStyle w:val="ListParagraph"/>
        <w:numPr>
          <w:ilvl w:val="0"/>
          <w:numId w:val="3"/>
        </w:numPr>
        <w:ind w:left="1080"/>
        <w:jc w:val="both"/>
        <w:rPr>
          <w:rFonts w:ascii="Arial" w:hAnsi="Arial" w:cs="Arial"/>
          <w:sz w:val="22"/>
          <w:szCs w:val="22"/>
        </w:rPr>
      </w:pPr>
      <w:r w:rsidRPr="006167C6">
        <w:rPr>
          <w:rFonts w:ascii="Arial" w:hAnsi="Arial" w:cs="Arial"/>
          <w:sz w:val="22"/>
          <w:szCs w:val="22"/>
        </w:rPr>
        <w:t>Develop the methodology, assessment framework, work plan, and timeline for the assignment.</w:t>
      </w:r>
    </w:p>
    <w:p w14:paraId="19AA79C6" w14:textId="7450549A" w:rsidR="00141C88" w:rsidRPr="006167C6" w:rsidRDefault="00141C88" w:rsidP="006167C6">
      <w:pPr>
        <w:pStyle w:val="ListParagraph"/>
        <w:numPr>
          <w:ilvl w:val="0"/>
          <w:numId w:val="3"/>
        </w:numPr>
        <w:ind w:left="1080"/>
        <w:jc w:val="both"/>
        <w:rPr>
          <w:rFonts w:ascii="Arial" w:hAnsi="Arial" w:cs="Arial"/>
          <w:sz w:val="22"/>
          <w:szCs w:val="22"/>
        </w:rPr>
      </w:pPr>
      <w:r>
        <w:rPr>
          <w:rFonts w:ascii="Arial" w:hAnsi="Arial" w:cs="Arial"/>
          <w:sz w:val="22"/>
          <w:szCs w:val="22"/>
        </w:rPr>
        <w:t>De</w:t>
      </w:r>
      <w:r w:rsidR="003132E2">
        <w:rPr>
          <w:rFonts w:ascii="Arial" w:hAnsi="Arial" w:cs="Arial"/>
          <w:sz w:val="22"/>
          <w:szCs w:val="22"/>
        </w:rPr>
        <w:t xml:space="preserve">sign the questionnaire </w:t>
      </w:r>
      <w:r w:rsidR="00497DF0">
        <w:rPr>
          <w:rFonts w:ascii="Arial" w:hAnsi="Arial" w:cs="Arial"/>
          <w:sz w:val="22"/>
          <w:szCs w:val="22"/>
        </w:rPr>
        <w:t xml:space="preserve">to compile information on </w:t>
      </w:r>
      <w:r w:rsidR="002261B8">
        <w:rPr>
          <w:rFonts w:ascii="Arial" w:hAnsi="Arial" w:cs="Arial"/>
          <w:sz w:val="22"/>
          <w:szCs w:val="22"/>
        </w:rPr>
        <w:t>current SITS compilation practices in AMS.</w:t>
      </w:r>
    </w:p>
    <w:p w14:paraId="74EF4A62" w14:textId="3D01F972" w:rsidR="008315C2" w:rsidRPr="008315C2" w:rsidRDefault="006167C6" w:rsidP="006167C6">
      <w:pPr>
        <w:pStyle w:val="ListParagraph"/>
        <w:numPr>
          <w:ilvl w:val="0"/>
          <w:numId w:val="3"/>
        </w:numPr>
        <w:ind w:left="1080"/>
        <w:jc w:val="both"/>
        <w:rPr>
          <w:rFonts w:ascii="Arial" w:hAnsi="Arial" w:cs="Arial"/>
          <w:sz w:val="22"/>
          <w:szCs w:val="22"/>
        </w:rPr>
      </w:pPr>
      <w:r w:rsidRPr="006167C6">
        <w:rPr>
          <w:rFonts w:ascii="Arial" w:hAnsi="Arial" w:cs="Arial"/>
          <w:sz w:val="22"/>
          <w:szCs w:val="22"/>
        </w:rPr>
        <w:t xml:space="preserve">Prepare and submit an Inception Report for </w:t>
      </w:r>
      <w:proofErr w:type="spellStart"/>
      <w:r w:rsidRPr="006167C6">
        <w:rPr>
          <w:rFonts w:ascii="Arial" w:hAnsi="Arial" w:cs="Arial"/>
          <w:sz w:val="22"/>
          <w:szCs w:val="22"/>
        </w:rPr>
        <w:t>ASEANstats</w:t>
      </w:r>
      <w:proofErr w:type="spellEnd"/>
      <w:r w:rsidRPr="006167C6">
        <w:rPr>
          <w:rFonts w:ascii="Arial" w:hAnsi="Arial" w:cs="Arial"/>
          <w:sz w:val="22"/>
          <w:szCs w:val="22"/>
        </w:rPr>
        <w:t>' review and approval.</w:t>
      </w:r>
    </w:p>
    <w:p w14:paraId="3D4D6397" w14:textId="1128AED2" w:rsidR="007832B0" w:rsidRPr="00AB0FEC" w:rsidRDefault="007832B0" w:rsidP="00410860">
      <w:pPr>
        <w:pStyle w:val="ListParagraph"/>
        <w:numPr>
          <w:ilvl w:val="0"/>
          <w:numId w:val="2"/>
        </w:numPr>
        <w:jc w:val="both"/>
        <w:rPr>
          <w:rFonts w:ascii="Arial" w:hAnsi="Arial" w:cs="Arial"/>
          <w:i/>
          <w:iCs/>
          <w:sz w:val="22"/>
          <w:szCs w:val="22"/>
        </w:rPr>
      </w:pPr>
      <w:r w:rsidRPr="00AB0FEC">
        <w:rPr>
          <w:rFonts w:ascii="Arial" w:hAnsi="Arial" w:cs="Arial"/>
          <w:i/>
          <w:iCs/>
          <w:sz w:val="22"/>
          <w:szCs w:val="22"/>
        </w:rPr>
        <w:t>Conduct a Regional Gap Analysis</w:t>
      </w:r>
    </w:p>
    <w:p w14:paraId="5D0EBF2E" w14:textId="746E55A0" w:rsidR="007832B0" w:rsidRPr="00AB0FEC" w:rsidRDefault="007832B0" w:rsidP="00410860">
      <w:pPr>
        <w:pStyle w:val="ListParagraph"/>
        <w:numPr>
          <w:ilvl w:val="0"/>
          <w:numId w:val="3"/>
        </w:numPr>
        <w:ind w:left="1080"/>
        <w:jc w:val="both"/>
        <w:rPr>
          <w:rFonts w:ascii="Arial" w:hAnsi="Arial" w:cs="Arial"/>
          <w:sz w:val="22"/>
          <w:szCs w:val="22"/>
        </w:rPr>
      </w:pPr>
      <w:r w:rsidRPr="00AB0FEC">
        <w:rPr>
          <w:rFonts w:ascii="Arial" w:hAnsi="Arial" w:cs="Arial"/>
          <w:sz w:val="22"/>
          <w:szCs w:val="22"/>
        </w:rPr>
        <w:t>Review existing national compilation frameworks, methodologies, data sources, institutional arrangements, and dissemination practices of SITS in AMS.</w:t>
      </w:r>
    </w:p>
    <w:p w14:paraId="5377F723" w14:textId="627B92E9" w:rsidR="007832B0" w:rsidRPr="00AB0FEC" w:rsidRDefault="007832B0" w:rsidP="00410860">
      <w:pPr>
        <w:pStyle w:val="ListParagraph"/>
        <w:numPr>
          <w:ilvl w:val="0"/>
          <w:numId w:val="3"/>
        </w:numPr>
        <w:ind w:left="1080"/>
        <w:jc w:val="both"/>
        <w:rPr>
          <w:rFonts w:ascii="Arial" w:hAnsi="Arial" w:cs="Arial"/>
          <w:sz w:val="22"/>
          <w:szCs w:val="22"/>
        </w:rPr>
      </w:pPr>
      <w:r w:rsidRPr="00AB0FEC">
        <w:rPr>
          <w:rFonts w:ascii="Arial" w:hAnsi="Arial" w:cs="Arial"/>
          <w:sz w:val="22"/>
          <w:szCs w:val="22"/>
        </w:rPr>
        <w:t>Assess the degree of alignment with international statistical standards, including the</w:t>
      </w:r>
      <w:r w:rsidR="00761839">
        <w:rPr>
          <w:rFonts w:ascii="Arial" w:hAnsi="Arial" w:cs="Arial"/>
          <w:sz w:val="22"/>
          <w:szCs w:val="22"/>
        </w:rPr>
        <w:t xml:space="preserve"> latest edition of the</w:t>
      </w:r>
      <w:r w:rsidRPr="00AB0FEC">
        <w:rPr>
          <w:rFonts w:ascii="Arial" w:hAnsi="Arial" w:cs="Arial"/>
          <w:sz w:val="22"/>
          <w:szCs w:val="22"/>
        </w:rPr>
        <w:t xml:space="preserve"> Manual on Statistics of International Trade in Services and the Balance of Payments and International Investment Position Manual.</w:t>
      </w:r>
    </w:p>
    <w:p w14:paraId="39684D9C" w14:textId="17ECD4EF" w:rsidR="00CD1652" w:rsidRDefault="007832B0" w:rsidP="00410860">
      <w:pPr>
        <w:pStyle w:val="ListParagraph"/>
        <w:numPr>
          <w:ilvl w:val="0"/>
          <w:numId w:val="3"/>
        </w:numPr>
        <w:ind w:left="1080"/>
        <w:jc w:val="both"/>
        <w:rPr>
          <w:rFonts w:ascii="Arial" w:hAnsi="Arial" w:cs="Arial"/>
          <w:sz w:val="22"/>
          <w:szCs w:val="22"/>
        </w:rPr>
      </w:pPr>
      <w:r w:rsidRPr="00AB0FEC">
        <w:rPr>
          <w:rFonts w:ascii="Arial" w:hAnsi="Arial" w:cs="Arial"/>
          <w:sz w:val="22"/>
          <w:szCs w:val="22"/>
        </w:rPr>
        <w:t>Identify methodology, coverage, classification and data gaps, including treatment of digital trade in services and availability of partner-country breakdowns.</w:t>
      </w:r>
    </w:p>
    <w:p w14:paraId="18E55C4B" w14:textId="1F0A5056" w:rsidR="0031434E" w:rsidRPr="00AB0FEC" w:rsidRDefault="0031434E" w:rsidP="00410860">
      <w:pPr>
        <w:pStyle w:val="ListParagraph"/>
        <w:numPr>
          <w:ilvl w:val="0"/>
          <w:numId w:val="3"/>
        </w:numPr>
        <w:ind w:left="1080"/>
        <w:contextualSpacing w:val="0"/>
        <w:jc w:val="both"/>
        <w:rPr>
          <w:rFonts w:ascii="Arial" w:hAnsi="Arial" w:cs="Arial"/>
          <w:sz w:val="22"/>
          <w:szCs w:val="22"/>
        </w:rPr>
      </w:pPr>
      <w:r w:rsidRPr="0031434E">
        <w:rPr>
          <w:rFonts w:ascii="Arial" w:hAnsi="Arial" w:cs="Arial"/>
          <w:sz w:val="22"/>
          <w:szCs w:val="22"/>
        </w:rPr>
        <w:t>Conduct consultations with AMS and relevant stakeholders, as appropriate, to validate findings and gather information on national compilation practices and priorities.</w:t>
      </w:r>
    </w:p>
    <w:p w14:paraId="7501B8A3" w14:textId="785D3E60" w:rsidR="007832B0" w:rsidRPr="00AB0FEC" w:rsidRDefault="007832B0" w:rsidP="00410860">
      <w:pPr>
        <w:pStyle w:val="ListParagraph"/>
        <w:numPr>
          <w:ilvl w:val="0"/>
          <w:numId w:val="2"/>
        </w:numPr>
        <w:jc w:val="both"/>
        <w:rPr>
          <w:rFonts w:ascii="Arial" w:hAnsi="Arial" w:cs="Arial"/>
          <w:i/>
          <w:iCs/>
          <w:sz w:val="22"/>
          <w:szCs w:val="22"/>
        </w:rPr>
      </w:pPr>
      <w:r w:rsidRPr="00AB0FEC">
        <w:rPr>
          <w:rFonts w:ascii="Arial" w:hAnsi="Arial" w:cs="Arial"/>
          <w:i/>
          <w:iCs/>
          <w:sz w:val="22"/>
          <w:szCs w:val="22"/>
        </w:rPr>
        <w:t xml:space="preserve">Develop a Regional Roadmap for </w:t>
      </w:r>
      <w:proofErr w:type="spellStart"/>
      <w:r w:rsidRPr="00AB0FEC">
        <w:rPr>
          <w:rFonts w:ascii="Arial" w:hAnsi="Arial" w:cs="Arial"/>
          <w:i/>
          <w:iCs/>
          <w:sz w:val="22"/>
          <w:szCs w:val="22"/>
        </w:rPr>
        <w:t>Harmonised</w:t>
      </w:r>
      <w:proofErr w:type="spellEnd"/>
      <w:r w:rsidRPr="00AB0FEC">
        <w:rPr>
          <w:rFonts w:ascii="Arial" w:hAnsi="Arial" w:cs="Arial"/>
          <w:i/>
          <w:iCs/>
          <w:sz w:val="22"/>
          <w:szCs w:val="22"/>
        </w:rPr>
        <w:t xml:space="preserve"> SITS Compilation</w:t>
      </w:r>
    </w:p>
    <w:p w14:paraId="0C8D81E0" w14:textId="77777777" w:rsidR="007832B0" w:rsidRPr="00AB0FEC" w:rsidRDefault="007832B0" w:rsidP="00410860">
      <w:pPr>
        <w:pStyle w:val="ListParagraph"/>
        <w:numPr>
          <w:ilvl w:val="0"/>
          <w:numId w:val="4"/>
        </w:numPr>
        <w:jc w:val="both"/>
        <w:rPr>
          <w:rFonts w:ascii="Arial" w:hAnsi="Arial" w:cs="Arial"/>
          <w:sz w:val="22"/>
          <w:szCs w:val="22"/>
        </w:rPr>
      </w:pPr>
      <w:r w:rsidRPr="00AB0FEC">
        <w:rPr>
          <w:rFonts w:ascii="Arial" w:hAnsi="Arial" w:cs="Arial"/>
          <w:sz w:val="22"/>
          <w:szCs w:val="22"/>
        </w:rPr>
        <w:t xml:space="preserve">Propose practical and sequenced actions to improve methodological alignment and </w:t>
      </w:r>
      <w:proofErr w:type="spellStart"/>
      <w:r w:rsidRPr="00AB0FEC">
        <w:rPr>
          <w:rFonts w:ascii="Arial" w:hAnsi="Arial" w:cs="Arial"/>
          <w:sz w:val="22"/>
          <w:szCs w:val="22"/>
        </w:rPr>
        <w:t>harmonisation</w:t>
      </w:r>
      <w:proofErr w:type="spellEnd"/>
      <w:r w:rsidRPr="00AB0FEC">
        <w:rPr>
          <w:rFonts w:ascii="Arial" w:hAnsi="Arial" w:cs="Arial"/>
          <w:sz w:val="22"/>
          <w:szCs w:val="22"/>
        </w:rPr>
        <w:t xml:space="preserve"> across AMS.</w:t>
      </w:r>
    </w:p>
    <w:p w14:paraId="6AAAE288" w14:textId="77777777" w:rsidR="007832B0" w:rsidRPr="00AB0FEC" w:rsidRDefault="007832B0" w:rsidP="00410860">
      <w:pPr>
        <w:pStyle w:val="ListParagraph"/>
        <w:numPr>
          <w:ilvl w:val="0"/>
          <w:numId w:val="4"/>
        </w:numPr>
        <w:jc w:val="both"/>
        <w:rPr>
          <w:rFonts w:ascii="Arial" w:hAnsi="Arial" w:cs="Arial"/>
          <w:sz w:val="22"/>
          <w:szCs w:val="22"/>
        </w:rPr>
      </w:pPr>
      <w:r w:rsidRPr="00AB0FEC">
        <w:rPr>
          <w:rFonts w:ascii="Arial" w:hAnsi="Arial" w:cs="Arial"/>
          <w:sz w:val="22"/>
          <w:szCs w:val="22"/>
        </w:rPr>
        <w:t>Develop recommendations to enhance partner-country data compilation and reporting.</w:t>
      </w:r>
    </w:p>
    <w:p w14:paraId="3715A976" w14:textId="6D013745" w:rsidR="007832B0" w:rsidRPr="00AB0FEC" w:rsidRDefault="007832B0" w:rsidP="00410860">
      <w:pPr>
        <w:pStyle w:val="ListParagraph"/>
        <w:numPr>
          <w:ilvl w:val="0"/>
          <w:numId w:val="4"/>
        </w:numPr>
        <w:jc w:val="both"/>
        <w:rPr>
          <w:rFonts w:ascii="Arial" w:hAnsi="Arial" w:cs="Arial"/>
          <w:sz w:val="22"/>
          <w:szCs w:val="22"/>
        </w:rPr>
      </w:pPr>
      <w:r w:rsidRPr="00AB0FEC">
        <w:rPr>
          <w:rFonts w:ascii="Arial" w:hAnsi="Arial" w:cs="Arial"/>
          <w:sz w:val="22"/>
          <w:szCs w:val="22"/>
        </w:rPr>
        <w:t>Prepare a regional roadmap outlining short-, medium-, and long-term measures, including capacity-building priorities and coordination mechanisms.</w:t>
      </w:r>
    </w:p>
    <w:p w14:paraId="7B007C43" w14:textId="77777777" w:rsidR="007832B0" w:rsidRPr="00AB0FEC" w:rsidRDefault="007832B0" w:rsidP="00410860">
      <w:pPr>
        <w:pStyle w:val="ListParagraph"/>
        <w:jc w:val="both"/>
        <w:rPr>
          <w:rFonts w:ascii="Arial" w:hAnsi="Arial" w:cs="Arial"/>
          <w:sz w:val="22"/>
          <w:szCs w:val="22"/>
        </w:rPr>
      </w:pPr>
    </w:p>
    <w:p w14:paraId="0141B00C" w14:textId="1AB172DD" w:rsidR="007832B0" w:rsidRPr="00AB0FEC" w:rsidRDefault="00543B2D" w:rsidP="00410860">
      <w:pPr>
        <w:pStyle w:val="ListParagraph"/>
        <w:numPr>
          <w:ilvl w:val="0"/>
          <w:numId w:val="2"/>
        </w:numPr>
        <w:jc w:val="both"/>
        <w:rPr>
          <w:rFonts w:ascii="Arial" w:hAnsi="Arial" w:cs="Arial"/>
          <w:i/>
          <w:iCs/>
          <w:sz w:val="22"/>
          <w:szCs w:val="22"/>
        </w:rPr>
      </w:pPr>
      <w:r>
        <w:rPr>
          <w:rFonts w:ascii="Arial" w:hAnsi="Arial" w:cs="Arial"/>
          <w:i/>
          <w:iCs/>
          <w:sz w:val="22"/>
          <w:szCs w:val="22"/>
        </w:rPr>
        <w:t xml:space="preserve">Conduct </w:t>
      </w:r>
      <w:r w:rsidR="000A2AD4">
        <w:rPr>
          <w:rFonts w:ascii="Arial" w:hAnsi="Arial" w:cs="Arial"/>
          <w:i/>
          <w:iCs/>
          <w:sz w:val="22"/>
          <w:szCs w:val="22"/>
        </w:rPr>
        <w:t xml:space="preserve">consultation </w:t>
      </w:r>
      <w:r w:rsidR="007832B0" w:rsidRPr="00AB0FEC">
        <w:rPr>
          <w:rFonts w:ascii="Arial" w:hAnsi="Arial" w:cs="Arial"/>
          <w:i/>
          <w:iCs/>
          <w:sz w:val="22"/>
          <w:szCs w:val="22"/>
        </w:rPr>
        <w:t xml:space="preserve">and </w:t>
      </w:r>
      <w:r w:rsidR="000A2AD4">
        <w:rPr>
          <w:rFonts w:ascii="Arial" w:hAnsi="Arial" w:cs="Arial"/>
          <w:i/>
          <w:iCs/>
          <w:sz w:val="22"/>
          <w:szCs w:val="22"/>
        </w:rPr>
        <w:t>c</w:t>
      </w:r>
      <w:r w:rsidR="007832B0" w:rsidRPr="00AB0FEC">
        <w:rPr>
          <w:rFonts w:ascii="Arial" w:hAnsi="Arial" w:cs="Arial"/>
          <w:i/>
          <w:iCs/>
          <w:sz w:val="22"/>
          <w:szCs w:val="22"/>
        </w:rPr>
        <w:t>apacity-</w:t>
      </w:r>
      <w:r w:rsidR="000A2AD4">
        <w:rPr>
          <w:rFonts w:ascii="Arial" w:hAnsi="Arial" w:cs="Arial"/>
          <w:i/>
          <w:iCs/>
          <w:sz w:val="22"/>
          <w:szCs w:val="22"/>
        </w:rPr>
        <w:t>b</w:t>
      </w:r>
      <w:r w:rsidR="007832B0" w:rsidRPr="00AB0FEC">
        <w:rPr>
          <w:rFonts w:ascii="Arial" w:hAnsi="Arial" w:cs="Arial"/>
          <w:i/>
          <w:iCs/>
          <w:sz w:val="22"/>
          <w:szCs w:val="22"/>
        </w:rPr>
        <w:t xml:space="preserve">uilding </w:t>
      </w:r>
      <w:r w:rsidR="000A2AD4">
        <w:rPr>
          <w:rFonts w:ascii="Arial" w:hAnsi="Arial" w:cs="Arial"/>
          <w:i/>
          <w:iCs/>
          <w:sz w:val="22"/>
          <w:szCs w:val="22"/>
        </w:rPr>
        <w:t>workshop</w:t>
      </w:r>
    </w:p>
    <w:p w14:paraId="52978678" w14:textId="697294BA" w:rsidR="007832B0" w:rsidRPr="00AB0FEC" w:rsidRDefault="007832B0" w:rsidP="00410860">
      <w:pPr>
        <w:pStyle w:val="ListParagraph"/>
        <w:numPr>
          <w:ilvl w:val="0"/>
          <w:numId w:val="5"/>
        </w:numPr>
        <w:jc w:val="both"/>
        <w:rPr>
          <w:rFonts w:ascii="Arial" w:hAnsi="Arial" w:cs="Arial"/>
          <w:sz w:val="22"/>
          <w:szCs w:val="22"/>
        </w:rPr>
      </w:pPr>
      <w:r w:rsidRPr="00AB0FEC">
        <w:rPr>
          <w:rFonts w:ascii="Arial" w:hAnsi="Arial" w:cs="Arial"/>
          <w:sz w:val="22"/>
          <w:szCs w:val="22"/>
        </w:rPr>
        <w:t>Prepare technical guidance materials on priority issues identified in the gap analysis.</w:t>
      </w:r>
    </w:p>
    <w:p w14:paraId="39C0EBE7" w14:textId="7A7DB6B8" w:rsidR="007832B0" w:rsidRPr="00AB0FEC" w:rsidRDefault="007832B0" w:rsidP="00410860">
      <w:pPr>
        <w:pStyle w:val="ListParagraph"/>
        <w:numPr>
          <w:ilvl w:val="0"/>
          <w:numId w:val="5"/>
        </w:numPr>
        <w:jc w:val="both"/>
        <w:rPr>
          <w:rFonts w:ascii="Arial" w:hAnsi="Arial" w:cs="Arial"/>
          <w:sz w:val="22"/>
          <w:szCs w:val="22"/>
        </w:rPr>
      </w:pPr>
      <w:r w:rsidRPr="00AB0FEC">
        <w:rPr>
          <w:rFonts w:ascii="Arial" w:hAnsi="Arial" w:cs="Arial"/>
          <w:sz w:val="22"/>
          <w:szCs w:val="22"/>
        </w:rPr>
        <w:t>Facilitate and</w:t>
      </w:r>
      <w:r w:rsidR="00AE3121" w:rsidRPr="00AB0FEC">
        <w:rPr>
          <w:rFonts w:ascii="Arial" w:hAnsi="Arial" w:cs="Arial"/>
          <w:sz w:val="22"/>
          <w:szCs w:val="22"/>
        </w:rPr>
        <w:t xml:space="preserve"> support</w:t>
      </w:r>
      <w:r w:rsidRPr="00AB0FEC">
        <w:rPr>
          <w:rFonts w:ascii="Arial" w:hAnsi="Arial" w:cs="Arial"/>
          <w:sz w:val="22"/>
          <w:szCs w:val="22"/>
        </w:rPr>
        <w:t xml:space="preserve"> technical workshops (in-person), including sharing relevant international and regional experiences in compiling trade in services statistics</w:t>
      </w:r>
      <w:r w:rsidR="00486482">
        <w:rPr>
          <w:rFonts w:ascii="Arial" w:hAnsi="Arial" w:cs="Arial"/>
          <w:sz w:val="22"/>
          <w:szCs w:val="22"/>
        </w:rPr>
        <w:t xml:space="preserve">, including </w:t>
      </w:r>
      <w:r w:rsidR="002D7656">
        <w:rPr>
          <w:rFonts w:ascii="Arial" w:hAnsi="Arial" w:cs="Arial"/>
          <w:sz w:val="22"/>
          <w:szCs w:val="22"/>
        </w:rPr>
        <w:t xml:space="preserve">compilation of </w:t>
      </w:r>
      <w:r w:rsidR="00F24A4F">
        <w:rPr>
          <w:rFonts w:ascii="Arial" w:hAnsi="Arial" w:cs="Arial"/>
          <w:sz w:val="22"/>
          <w:szCs w:val="22"/>
        </w:rPr>
        <w:t>SITS by trade partner and alignment with the new standards</w:t>
      </w:r>
      <w:r w:rsidR="00BD62BB">
        <w:rPr>
          <w:rFonts w:ascii="Arial" w:hAnsi="Arial" w:cs="Arial"/>
          <w:sz w:val="22"/>
          <w:szCs w:val="22"/>
        </w:rPr>
        <w:t>, and facilitate the knowledge sharing session in collaboration with experts from HKSAR Census and Statistics Department</w:t>
      </w:r>
      <w:r w:rsidRPr="00AB0FEC">
        <w:rPr>
          <w:rFonts w:ascii="Arial" w:hAnsi="Arial" w:cs="Arial"/>
          <w:sz w:val="22"/>
          <w:szCs w:val="22"/>
        </w:rPr>
        <w:t>.</w:t>
      </w:r>
    </w:p>
    <w:p w14:paraId="504B8B48" w14:textId="208B535A" w:rsidR="007832B0" w:rsidRPr="00AB0FEC" w:rsidRDefault="007832B0" w:rsidP="00410860">
      <w:pPr>
        <w:pStyle w:val="ListParagraph"/>
        <w:numPr>
          <w:ilvl w:val="0"/>
          <w:numId w:val="5"/>
        </w:numPr>
        <w:jc w:val="both"/>
        <w:rPr>
          <w:rFonts w:ascii="Arial" w:hAnsi="Arial" w:cs="Arial"/>
          <w:sz w:val="22"/>
          <w:szCs w:val="22"/>
        </w:rPr>
      </w:pPr>
      <w:r w:rsidRPr="00AB0FEC">
        <w:rPr>
          <w:rFonts w:ascii="Arial" w:hAnsi="Arial" w:cs="Arial"/>
          <w:sz w:val="22"/>
          <w:szCs w:val="22"/>
        </w:rPr>
        <w:lastRenderedPageBreak/>
        <w:t>Provide advisory inputs to AMS on strengthening national compilation systems and metadata documentation.</w:t>
      </w:r>
    </w:p>
    <w:p w14:paraId="4E60D64F" w14:textId="77777777" w:rsidR="00AE3121" w:rsidRPr="00AB0FEC" w:rsidRDefault="00AE3121" w:rsidP="00410860">
      <w:pPr>
        <w:pStyle w:val="ListParagraph"/>
        <w:jc w:val="both"/>
        <w:rPr>
          <w:rFonts w:ascii="Arial" w:hAnsi="Arial" w:cs="Arial"/>
          <w:sz w:val="22"/>
          <w:szCs w:val="22"/>
        </w:rPr>
      </w:pPr>
    </w:p>
    <w:p w14:paraId="76B633FE" w14:textId="2BDD240F" w:rsidR="00AE3121" w:rsidRPr="00AB0FEC" w:rsidRDefault="00AE3121" w:rsidP="00410860">
      <w:pPr>
        <w:pStyle w:val="ListParagraph"/>
        <w:numPr>
          <w:ilvl w:val="0"/>
          <w:numId w:val="2"/>
        </w:numPr>
        <w:jc w:val="both"/>
        <w:rPr>
          <w:rFonts w:ascii="Arial" w:hAnsi="Arial" w:cs="Arial"/>
          <w:i/>
          <w:iCs/>
          <w:sz w:val="22"/>
          <w:szCs w:val="22"/>
        </w:rPr>
      </w:pPr>
      <w:r w:rsidRPr="00AB0FEC">
        <w:rPr>
          <w:rFonts w:ascii="Arial" w:hAnsi="Arial" w:cs="Arial"/>
          <w:i/>
          <w:iCs/>
          <w:sz w:val="22"/>
          <w:szCs w:val="22"/>
        </w:rPr>
        <w:t>Reporting and Coordination</w:t>
      </w:r>
    </w:p>
    <w:p w14:paraId="62D96086" w14:textId="77777777" w:rsidR="00AE3121" w:rsidRPr="00AB0FEC" w:rsidRDefault="00AE3121" w:rsidP="00410860">
      <w:pPr>
        <w:pStyle w:val="ListParagraph"/>
        <w:numPr>
          <w:ilvl w:val="0"/>
          <w:numId w:val="5"/>
        </w:numPr>
        <w:jc w:val="both"/>
        <w:rPr>
          <w:rFonts w:ascii="Arial" w:hAnsi="Arial" w:cs="Arial"/>
          <w:sz w:val="22"/>
          <w:szCs w:val="22"/>
        </w:rPr>
      </w:pPr>
      <w:r w:rsidRPr="00AB0FEC">
        <w:rPr>
          <w:rFonts w:ascii="Arial" w:hAnsi="Arial" w:cs="Arial"/>
          <w:sz w:val="22"/>
          <w:szCs w:val="22"/>
        </w:rPr>
        <w:t xml:space="preserve">Submit periodic progress updates to </w:t>
      </w:r>
      <w:proofErr w:type="spellStart"/>
      <w:r w:rsidRPr="00AB0FEC">
        <w:rPr>
          <w:rFonts w:ascii="Arial" w:hAnsi="Arial" w:cs="Arial"/>
          <w:sz w:val="22"/>
          <w:szCs w:val="22"/>
        </w:rPr>
        <w:t>ASEANstats</w:t>
      </w:r>
      <w:proofErr w:type="spellEnd"/>
      <w:r w:rsidRPr="00AB0FEC">
        <w:rPr>
          <w:rFonts w:ascii="Arial" w:hAnsi="Arial" w:cs="Arial"/>
          <w:sz w:val="22"/>
          <w:szCs w:val="22"/>
        </w:rPr>
        <w:t>.</w:t>
      </w:r>
    </w:p>
    <w:p w14:paraId="15E2C8DB" w14:textId="631EB86A" w:rsidR="00AE3121" w:rsidRPr="00AB0FEC" w:rsidRDefault="00AE3121" w:rsidP="00410860">
      <w:pPr>
        <w:pStyle w:val="ListParagraph"/>
        <w:numPr>
          <w:ilvl w:val="0"/>
          <w:numId w:val="5"/>
        </w:numPr>
        <w:jc w:val="both"/>
        <w:rPr>
          <w:rFonts w:ascii="Arial" w:hAnsi="Arial" w:cs="Arial"/>
          <w:sz w:val="22"/>
          <w:szCs w:val="22"/>
        </w:rPr>
      </w:pPr>
      <w:r w:rsidRPr="00AB0FEC">
        <w:rPr>
          <w:rFonts w:ascii="Arial" w:hAnsi="Arial" w:cs="Arial"/>
          <w:sz w:val="22"/>
          <w:szCs w:val="22"/>
        </w:rPr>
        <w:t>Present key findings and recommendations to</w:t>
      </w:r>
      <w:r w:rsidR="008F2BB5">
        <w:rPr>
          <w:rFonts w:ascii="Arial" w:hAnsi="Arial" w:cs="Arial"/>
          <w:sz w:val="22"/>
          <w:szCs w:val="22"/>
        </w:rPr>
        <w:t xml:space="preserve"> WGSITS and </w:t>
      </w:r>
      <w:proofErr w:type="spellStart"/>
      <w:r w:rsidRPr="00AB0FEC">
        <w:rPr>
          <w:rFonts w:ascii="Arial" w:hAnsi="Arial" w:cs="Arial"/>
          <w:sz w:val="22"/>
          <w:szCs w:val="22"/>
        </w:rPr>
        <w:t>ASEANstats</w:t>
      </w:r>
      <w:proofErr w:type="spellEnd"/>
      <w:r w:rsidRPr="00AB0FEC">
        <w:rPr>
          <w:rFonts w:ascii="Arial" w:hAnsi="Arial" w:cs="Arial"/>
          <w:sz w:val="22"/>
          <w:szCs w:val="22"/>
        </w:rPr>
        <w:t>.</w:t>
      </w:r>
    </w:p>
    <w:p w14:paraId="2E8910D0" w14:textId="13E982F7" w:rsidR="00AE3121" w:rsidRDefault="00AE3121" w:rsidP="00410860">
      <w:pPr>
        <w:pStyle w:val="ListParagraph"/>
        <w:numPr>
          <w:ilvl w:val="0"/>
          <w:numId w:val="5"/>
        </w:numPr>
        <w:jc w:val="both"/>
        <w:rPr>
          <w:rFonts w:ascii="Arial" w:hAnsi="Arial" w:cs="Arial"/>
          <w:sz w:val="22"/>
          <w:szCs w:val="22"/>
        </w:rPr>
      </w:pPr>
      <w:r w:rsidRPr="00AB0FEC">
        <w:rPr>
          <w:rFonts w:ascii="Arial" w:hAnsi="Arial" w:cs="Arial"/>
          <w:sz w:val="22"/>
          <w:szCs w:val="22"/>
        </w:rPr>
        <w:t xml:space="preserve">Incorporate feedback from AMS and </w:t>
      </w:r>
      <w:proofErr w:type="spellStart"/>
      <w:r w:rsidRPr="00AB0FEC">
        <w:rPr>
          <w:rFonts w:ascii="Arial" w:hAnsi="Arial" w:cs="Arial"/>
          <w:sz w:val="22"/>
          <w:szCs w:val="22"/>
        </w:rPr>
        <w:t>ASEANstats</w:t>
      </w:r>
      <w:proofErr w:type="spellEnd"/>
      <w:r w:rsidRPr="00AB0FEC">
        <w:rPr>
          <w:rFonts w:ascii="Arial" w:hAnsi="Arial" w:cs="Arial"/>
          <w:sz w:val="22"/>
          <w:szCs w:val="22"/>
        </w:rPr>
        <w:t xml:space="preserve"> into final outputs.</w:t>
      </w:r>
    </w:p>
    <w:p w14:paraId="59D73040" w14:textId="672D06CA" w:rsidR="007B6C4B" w:rsidRDefault="007B6C4B" w:rsidP="00410860">
      <w:pPr>
        <w:pStyle w:val="ListParagraph"/>
        <w:numPr>
          <w:ilvl w:val="0"/>
          <w:numId w:val="5"/>
        </w:numPr>
        <w:jc w:val="both"/>
        <w:rPr>
          <w:rFonts w:ascii="Arial" w:hAnsi="Arial" w:cs="Arial"/>
          <w:sz w:val="22"/>
          <w:szCs w:val="22"/>
        </w:rPr>
      </w:pPr>
      <w:r>
        <w:rPr>
          <w:rFonts w:ascii="Arial" w:hAnsi="Arial" w:cs="Arial"/>
          <w:sz w:val="22"/>
          <w:szCs w:val="22"/>
        </w:rPr>
        <w:t xml:space="preserve">Contribute to the </w:t>
      </w:r>
      <w:r w:rsidR="00F278D7">
        <w:rPr>
          <w:rFonts w:ascii="Arial" w:hAnsi="Arial" w:cs="Arial"/>
          <w:sz w:val="22"/>
          <w:szCs w:val="22"/>
        </w:rPr>
        <w:t>preparation of the final project report</w:t>
      </w:r>
      <w:r>
        <w:rPr>
          <w:rFonts w:ascii="Arial" w:hAnsi="Arial" w:cs="Arial"/>
          <w:sz w:val="22"/>
          <w:szCs w:val="22"/>
        </w:rPr>
        <w:t xml:space="preserve"> upon completion of </w:t>
      </w:r>
      <w:r w:rsidR="00F278D7">
        <w:rPr>
          <w:rFonts w:ascii="Arial" w:hAnsi="Arial" w:cs="Arial"/>
          <w:sz w:val="22"/>
          <w:szCs w:val="22"/>
        </w:rPr>
        <w:t xml:space="preserve">all </w:t>
      </w:r>
      <w:r>
        <w:rPr>
          <w:rFonts w:ascii="Arial" w:hAnsi="Arial" w:cs="Arial"/>
          <w:sz w:val="22"/>
          <w:szCs w:val="22"/>
        </w:rPr>
        <w:t>activities.</w:t>
      </w:r>
    </w:p>
    <w:p w14:paraId="5603EDAE" w14:textId="57E93493" w:rsidR="0011309C" w:rsidRDefault="0011309C" w:rsidP="006F7910">
      <w:pPr>
        <w:spacing w:before="240"/>
        <w:jc w:val="both"/>
        <w:rPr>
          <w:rFonts w:ascii="Arial" w:hAnsi="Arial" w:cs="Arial"/>
        </w:rPr>
      </w:pPr>
      <w:r w:rsidRPr="00703E10">
        <w:rPr>
          <w:rFonts w:ascii="Arial" w:hAnsi="Arial" w:cs="Arial"/>
          <w:b/>
          <w:bCs/>
        </w:rPr>
        <w:t>Expected Outputs</w:t>
      </w:r>
      <w:r w:rsidRPr="00703E10">
        <w:rPr>
          <w:rFonts w:ascii="Arial" w:hAnsi="Arial" w:cs="Arial"/>
        </w:rPr>
        <w:t xml:space="preserve"> </w:t>
      </w:r>
    </w:p>
    <w:p w14:paraId="5CFC7C0C" w14:textId="4C2A9874" w:rsidR="00FB3E9A" w:rsidRDefault="00FB3E9A" w:rsidP="00927380">
      <w:pPr>
        <w:jc w:val="both"/>
        <w:rPr>
          <w:rFonts w:ascii="Arial" w:hAnsi="Arial" w:cs="Arial"/>
        </w:rPr>
      </w:pPr>
      <w:r w:rsidRPr="00FB3E9A">
        <w:rPr>
          <w:rFonts w:ascii="Arial" w:hAnsi="Arial" w:cs="Arial"/>
        </w:rPr>
        <w:t>The International Expert is expected to deliver</w:t>
      </w:r>
      <w:r w:rsidR="00CE6CEC">
        <w:rPr>
          <w:rFonts w:ascii="Arial" w:hAnsi="Arial" w:cs="Arial"/>
        </w:rPr>
        <w:t xml:space="preserve">, </w:t>
      </w:r>
      <w:r w:rsidR="00CE6CEC" w:rsidRPr="00CE6CEC">
        <w:rPr>
          <w:rFonts w:ascii="Arial" w:hAnsi="Arial" w:cs="Arial"/>
        </w:rPr>
        <w:t>but is not limited to</w:t>
      </w:r>
      <w:r w:rsidR="005F5A92">
        <w:rPr>
          <w:rFonts w:ascii="Arial" w:hAnsi="Arial" w:cs="Arial"/>
        </w:rPr>
        <w:t>,</w:t>
      </w:r>
      <w:r w:rsidRPr="00FB3E9A">
        <w:rPr>
          <w:rFonts w:ascii="Arial" w:hAnsi="Arial" w:cs="Arial"/>
        </w:rPr>
        <w:t xml:space="preserve"> the following outputs within the 8-month consultancy period:</w:t>
      </w:r>
    </w:p>
    <w:tbl>
      <w:tblPr>
        <w:tblStyle w:val="TableGrid"/>
        <w:tblW w:w="9895" w:type="dxa"/>
        <w:tblLook w:val="04A0" w:firstRow="1" w:lastRow="0" w:firstColumn="1" w:lastColumn="0" w:noHBand="0" w:noVBand="1"/>
      </w:tblPr>
      <w:tblGrid>
        <w:gridCol w:w="2965"/>
        <w:gridCol w:w="1710"/>
        <w:gridCol w:w="5220"/>
      </w:tblGrid>
      <w:tr w:rsidR="00152965" w:rsidRPr="002261EC" w14:paraId="4A947A16" w14:textId="77777777" w:rsidTr="008C639B">
        <w:tc>
          <w:tcPr>
            <w:tcW w:w="2965" w:type="dxa"/>
          </w:tcPr>
          <w:p w14:paraId="0F4FB8B9" w14:textId="77777777" w:rsidR="00152965" w:rsidRPr="002261EC" w:rsidRDefault="00152965" w:rsidP="002261EC">
            <w:pPr>
              <w:spacing w:before="80" w:after="80" w:line="240" w:lineRule="auto"/>
              <w:jc w:val="center"/>
              <w:rPr>
                <w:rFonts w:ascii="Arial" w:hAnsi="Arial" w:cs="Arial"/>
                <w:b/>
                <w:bCs/>
                <w:sz w:val="20"/>
                <w:szCs w:val="20"/>
              </w:rPr>
            </w:pPr>
            <w:r w:rsidRPr="002261EC">
              <w:rPr>
                <w:rFonts w:ascii="Arial" w:hAnsi="Arial" w:cs="Arial"/>
                <w:b/>
                <w:bCs/>
                <w:sz w:val="20"/>
                <w:szCs w:val="20"/>
              </w:rPr>
              <w:t>Deliverable</w:t>
            </w:r>
          </w:p>
        </w:tc>
        <w:tc>
          <w:tcPr>
            <w:tcW w:w="1710" w:type="dxa"/>
          </w:tcPr>
          <w:p w14:paraId="006E4164" w14:textId="77777777" w:rsidR="00152965" w:rsidRPr="002261EC" w:rsidRDefault="00152965" w:rsidP="002261EC">
            <w:pPr>
              <w:spacing w:before="80" w:after="80" w:line="240" w:lineRule="auto"/>
              <w:jc w:val="center"/>
              <w:rPr>
                <w:rFonts w:ascii="Arial" w:hAnsi="Arial" w:cs="Arial"/>
                <w:b/>
                <w:bCs/>
                <w:sz w:val="20"/>
                <w:szCs w:val="20"/>
              </w:rPr>
            </w:pPr>
            <w:r w:rsidRPr="002261EC">
              <w:rPr>
                <w:rFonts w:ascii="Arial" w:hAnsi="Arial" w:cs="Arial"/>
                <w:b/>
                <w:bCs/>
                <w:sz w:val="20"/>
                <w:szCs w:val="20"/>
              </w:rPr>
              <w:t>Indicative Timeline*</w:t>
            </w:r>
          </w:p>
        </w:tc>
        <w:tc>
          <w:tcPr>
            <w:tcW w:w="5220" w:type="dxa"/>
          </w:tcPr>
          <w:p w14:paraId="20CF44F0" w14:textId="77777777" w:rsidR="00152965" w:rsidRPr="002261EC" w:rsidRDefault="00152965" w:rsidP="002261EC">
            <w:pPr>
              <w:spacing w:before="80" w:after="80" w:line="240" w:lineRule="auto"/>
              <w:jc w:val="center"/>
              <w:rPr>
                <w:rFonts w:ascii="Arial" w:hAnsi="Arial" w:cs="Arial"/>
                <w:b/>
                <w:bCs/>
                <w:sz w:val="20"/>
                <w:szCs w:val="20"/>
              </w:rPr>
            </w:pPr>
            <w:r w:rsidRPr="002261EC">
              <w:rPr>
                <w:rFonts w:ascii="Arial" w:hAnsi="Arial" w:cs="Arial"/>
                <w:b/>
                <w:bCs/>
                <w:sz w:val="20"/>
                <w:szCs w:val="20"/>
              </w:rPr>
              <w:t>Expected Output</w:t>
            </w:r>
          </w:p>
        </w:tc>
      </w:tr>
      <w:tr w:rsidR="00152965" w:rsidRPr="002261EC" w14:paraId="0B710273" w14:textId="77777777" w:rsidTr="008C639B">
        <w:tc>
          <w:tcPr>
            <w:tcW w:w="9895" w:type="dxa"/>
            <w:gridSpan w:val="3"/>
            <w:shd w:val="clear" w:color="auto" w:fill="DAE9F7" w:themeFill="text2" w:themeFillTint="1A"/>
          </w:tcPr>
          <w:p w14:paraId="3D1C8D99" w14:textId="77777777" w:rsidR="00152965" w:rsidRPr="002261EC" w:rsidRDefault="00152965" w:rsidP="008C639B">
            <w:pPr>
              <w:spacing w:before="40" w:after="40"/>
              <w:rPr>
                <w:rFonts w:ascii="Arial" w:hAnsi="Arial" w:cs="Arial"/>
                <w:b/>
                <w:bCs/>
                <w:sz w:val="20"/>
                <w:szCs w:val="20"/>
              </w:rPr>
            </w:pPr>
            <w:r w:rsidRPr="002261EC">
              <w:rPr>
                <w:rFonts w:ascii="Arial" w:hAnsi="Arial" w:cs="Arial"/>
                <w:b/>
                <w:bCs/>
                <w:sz w:val="20"/>
                <w:szCs w:val="20"/>
              </w:rPr>
              <w:t>Milestone 1. Inception Phase</w:t>
            </w:r>
          </w:p>
        </w:tc>
      </w:tr>
      <w:tr w:rsidR="00152965" w:rsidRPr="002261EC" w14:paraId="0537D1D6" w14:textId="77777777" w:rsidTr="008C639B">
        <w:tc>
          <w:tcPr>
            <w:tcW w:w="2965" w:type="dxa"/>
          </w:tcPr>
          <w:p w14:paraId="09779D6B"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Inception Report</w:t>
            </w:r>
          </w:p>
        </w:tc>
        <w:tc>
          <w:tcPr>
            <w:tcW w:w="1710" w:type="dxa"/>
          </w:tcPr>
          <w:p w14:paraId="4CDEC8B8"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August 2026</w:t>
            </w:r>
          </w:p>
        </w:tc>
        <w:tc>
          <w:tcPr>
            <w:tcW w:w="5220" w:type="dxa"/>
          </w:tcPr>
          <w:p w14:paraId="19C71330"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Inception Report detailing methodology, assessment framework, work plan, timeline, stakeholder consultation approach, and proposed structure of key outputs.</w:t>
            </w:r>
          </w:p>
        </w:tc>
      </w:tr>
      <w:tr w:rsidR="00152965" w:rsidRPr="002261EC" w14:paraId="5D8016F6" w14:textId="77777777" w:rsidTr="008C639B">
        <w:tc>
          <w:tcPr>
            <w:tcW w:w="9895" w:type="dxa"/>
            <w:gridSpan w:val="3"/>
            <w:shd w:val="clear" w:color="auto" w:fill="DAE9F7" w:themeFill="text2" w:themeFillTint="1A"/>
          </w:tcPr>
          <w:p w14:paraId="4979B776" w14:textId="77777777" w:rsidR="00152965" w:rsidRPr="002261EC" w:rsidRDefault="00152965" w:rsidP="008C639B">
            <w:pPr>
              <w:spacing w:before="40" w:after="40"/>
              <w:rPr>
                <w:rFonts w:ascii="Arial" w:hAnsi="Arial" w:cs="Arial"/>
                <w:b/>
                <w:bCs/>
                <w:sz w:val="20"/>
                <w:szCs w:val="20"/>
              </w:rPr>
            </w:pPr>
            <w:r w:rsidRPr="002261EC">
              <w:rPr>
                <w:rFonts w:ascii="Arial" w:hAnsi="Arial" w:cs="Arial"/>
                <w:b/>
                <w:bCs/>
                <w:sz w:val="20"/>
                <w:szCs w:val="20"/>
              </w:rPr>
              <w:t>Milestone 2. Assessment and Roadmap Development Phase</w:t>
            </w:r>
          </w:p>
        </w:tc>
      </w:tr>
      <w:tr w:rsidR="00152965" w:rsidRPr="002261EC" w14:paraId="67ED5E4C" w14:textId="77777777" w:rsidTr="008C639B">
        <w:tc>
          <w:tcPr>
            <w:tcW w:w="2965" w:type="dxa"/>
          </w:tcPr>
          <w:p w14:paraId="15FDC731" w14:textId="77777777" w:rsidR="00152965" w:rsidRPr="002261EC" w:rsidRDefault="00152965" w:rsidP="00C42144">
            <w:pPr>
              <w:pStyle w:val="ListParagraph"/>
              <w:numPr>
                <w:ilvl w:val="0"/>
                <w:numId w:val="12"/>
              </w:numPr>
              <w:spacing w:before="80" w:after="80" w:line="240" w:lineRule="auto"/>
              <w:ind w:left="161" w:hanging="180"/>
              <w:rPr>
                <w:rFonts w:ascii="Arial" w:hAnsi="Arial" w:cs="Arial"/>
                <w:sz w:val="20"/>
                <w:szCs w:val="20"/>
              </w:rPr>
            </w:pPr>
            <w:r w:rsidRPr="002261EC">
              <w:rPr>
                <w:rFonts w:ascii="Arial" w:hAnsi="Arial" w:cs="Arial"/>
                <w:sz w:val="20"/>
                <w:szCs w:val="20"/>
              </w:rPr>
              <w:t>Draft Gap Analysis Report</w:t>
            </w:r>
          </w:p>
        </w:tc>
        <w:tc>
          <w:tcPr>
            <w:tcW w:w="1710" w:type="dxa"/>
          </w:tcPr>
          <w:p w14:paraId="43CF64E3"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September-October 2026</w:t>
            </w:r>
          </w:p>
        </w:tc>
        <w:tc>
          <w:tcPr>
            <w:tcW w:w="5220" w:type="dxa"/>
          </w:tcPr>
          <w:p w14:paraId="065E3A40"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Draft Gap Analysis Report assessing SITS compilation practices across AMS, including methodological alignment, data sources, institutional arrangements, digital trade in services, partner-country data, and priority gaps.</w:t>
            </w:r>
          </w:p>
        </w:tc>
      </w:tr>
      <w:tr w:rsidR="00152965" w:rsidRPr="002261EC" w14:paraId="68DD834C" w14:textId="77777777" w:rsidTr="008C639B">
        <w:tc>
          <w:tcPr>
            <w:tcW w:w="2965" w:type="dxa"/>
          </w:tcPr>
          <w:p w14:paraId="18477A87" w14:textId="77777777" w:rsidR="00152965" w:rsidRPr="002261EC" w:rsidRDefault="00152965" w:rsidP="00C42144">
            <w:pPr>
              <w:pStyle w:val="ListParagraph"/>
              <w:numPr>
                <w:ilvl w:val="0"/>
                <w:numId w:val="12"/>
              </w:numPr>
              <w:spacing w:before="80" w:after="80" w:line="240" w:lineRule="auto"/>
              <w:ind w:left="161" w:hanging="180"/>
              <w:rPr>
                <w:rFonts w:ascii="Arial" w:hAnsi="Arial" w:cs="Arial"/>
                <w:sz w:val="20"/>
                <w:szCs w:val="20"/>
              </w:rPr>
            </w:pPr>
            <w:r w:rsidRPr="002261EC">
              <w:rPr>
                <w:rFonts w:ascii="Arial" w:hAnsi="Arial" w:cs="Arial"/>
                <w:sz w:val="20"/>
                <w:szCs w:val="20"/>
              </w:rPr>
              <w:t>Draft Regional Roadmap</w:t>
            </w:r>
          </w:p>
        </w:tc>
        <w:tc>
          <w:tcPr>
            <w:tcW w:w="1710" w:type="dxa"/>
          </w:tcPr>
          <w:p w14:paraId="09345C9F"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October – November 2026</w:t>
            </w:r>
          </w:p>
        </w:tc>
        <w:tc>
          <w:tcPr>
            <w:tcW w:w="5220" w:type="dxa"/>
          </w:tcPr>
          <w:p w14:paraId="38D1EF7E" w14:textId="77777777" w:rsidR="00152965" w:rsidRPr="002261EC" w:rsidRDefault="00152965" w:rsidP="00C42144">
            <w:pPr>
              <w:spacing w:before="80" w:after="80" w:line="240" w:lineRule="auto"/>
              <w:rPr>
                <w:rFonts w:ascii="Arial" w:hAnsi="Arial" w:cs="Arial"/>
                <w:sz w:val="20"/>
                <w:szCs w:val="20"/>
              </w:rPr>
            </w:pPr>
            <w:r w:rsidRPr="002261EC">
              <w:rPr>
                <w:rFonts w:ascii="Arial" w:hAnsi="Arial" w:cs="Arial"/>
                <w:sz w:val="20"/>
                <w:szCs w:val="20"/>
              </w:rPr>
              <w:t>Draft Regional Roadmap outlining strategic objectives, recommended actions, capacity-building priorities, implementation arrangements, and monitoring framework for harmonised SITS compilation.</w:t>
            </w:r>
          </w:p>
        </w:tc>
      </w:tr>
      <w:tr w:rsidR="00152965" w:rsidRPr="002261EC" w14:paraId="2AADF9A8" w14:textId="77777777" w:rsidTr="008C639B">
        <w:tc>
          <w:tcPr>
            <w:tcW w:w="9895" w:type="dxa"/>
            <w:gridSpan w:val="3"/>
            <w:shd w:val="clear" w:color="auto" w:fill="DAE9F7" w:themeFill="text2" w:themeFillTint="1A"/>
          </w:tcPr>
          <w:p w14:paraId="1502E23D" w14:textId="77777777" w:rsidR="00152965" w:rsidRPr="002261EC" w:rsidRDefault="00152965" w:rsidP="008C639B">
            <w:pPr>
              <w:spacing w:before="40" w:after="40"/>
              <w:rPr>
                <w:rFonts w:ascii="Arial" w:hAnsi="Arial" w:cs="Arial"/>
                <w:b/>
                <w:bCs/>
                <w:sz w:val="20"/>
                <w:szCs w:val="20"/>
              </w:rPr>
            </w:pPr>
            <w:r w:rsidRPr="002261EC">
              <w:rPr>
                <w:rFonts w:ascii="Arial" w:hAnsi="Arial" w:cs="Arial"/>
                <w:b/>
                <w:bCs/>
                <w:sz w:val="20"/>
                <w:szCs w:val="20"/>
              </w:rPr>
              <w:t>Milestone 3. Consultation and Capacity-Building Phase</w:t>
            </w:r>
          </w:p>
        </w:tc>
      </w:tr>
      <w:tr w:rsidR="00152965" w:rsidRPr="002261EC" w14:paraId="07A92E42" w14:textId="77777777" w:rsidTr="008C639B">
        <w:tc>
          <w:tcPr>
            <w:tcW w:w="2965" w:type="dxa"/>
          </w:tcPr>
          <w:p w14:paraId="6F4F5E0C" w14:textId="77777777" w:rsidR="00152965" w:rsidRPr="002261EC" w:rsidRDefault="00152965" w:rsidP="00C42144">
            <w:pPr>
              <w:pStyle w:val="ListParagraph"/>
              <w:numPr>
                <w:ilvl w:val="0"/>
                <w:numId w:val="13"/>
              </w:numPr>
              <w:spacing w:before="120" w:after="120" w:line="240" w:lineRule="auto"/>
              <w:ind w:left="161" w:hanging="180"/>
              <w:contextualSpacing w:val="0"/>
              <w:rPr>
                <w:rFonts w:ascii="Arial" w:hAnsi="Arial" w:cs="Arial"/>
                <w:sz w:val="20"/>
                <w:szCs w:val="20"/>
              </w:rPr>
            </w:pPr>
            <w:r w:rsidRPr="002261EC">
              <w:rPr>
                <w:rFonts w:ascii="Arial" w:hAnsi="Arial" w:cs="Arial"/>
                <w:sz w:val="20"/>
                <w:szCs w:val="20"/>
              </w:rPr>
              <w:t>Regional Consultation and Capacity-Building Workshop</w:t>
            </w:r>
          </w:p>
        </w:tc>
        <w:tc>
          <w:tcPr>
            <w:tcW w:w="1710" w:type="dxa"/>
          </w:tcPr>
          <w:p w14:paraId="52D7DF28"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November or December 2026</w:t>
            </w:r>
          </w:p>
        </w:tc>
        <w:tc>
          <w:tcPr>
            <w:tcW w:w="5220" w:type="dxa"/>
          </w:tcPr>
          <w:p w14:paraId="3E98D17B"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Workshop conducted to validate findings, discuss methodological issues, strengthen AMS capacity, and facilitate knowledge sharing on SITS compilation and implementation of updated international standards.</w:t>
            </w:r>
          </w:p>
        </w:tc>
      </w:tr>
      <w:tr w:rsidR="00152965" w:rsidRPr="002261EC" w14:paraId="76D05EAD" w14:textId="77777777" w:rsidTr="008C639B">
        <w:tc>
          <w:tcPr>
            <w:tcW w:w="2965" w:type="dxa"/>
          </w:tcPr>
          <w:p w14:paraId="006053E6" w14:textId="77777777" w:rsidR="00152965" w:rsidRPr="002261EC" w:rsidRDefault="00152965" w:rsidP="00C42144">
            <w:pPr>
              <w:pStyle w:val="ListParagraph"/>
              <w:numPr>
                <w:ilvl w:val="0"/>
                <w:numId w:val="13"/>
              </w:numPr>
              <w:spacing w:before="120" w:after="120" w:line="240" w:lineRule="auto"/>
              <w:ind w:left="161" w:hanging="180"/>
              <w:contextualSpacing w:val="0"/>
              <w:rPr>
                <w:rFonts w:ascii="Arial" w:hAnsi="Arial" w:cs="Arial"/>
                <w:sz w:val="20"/>
                <w:szCs w:val="20"/>
              </w:rPr>
            </w:pPr>
            <w:r w:rsidRPr="002261EC">
              <w:rPr>
                <w:rFonts w:ascii="Arial" w:hAnsi="Arial" w:cs="Arial"/>
                <w:sz w:val="20"/>
                <w:szCs w:val="20"/>
              </w:rPr>
              <w:t>Workshop Report</w:t>
            </w:r>
          </w:p>
        </w:tc>
        <w:tc>
          <w:tcPr>
            <w:tcW w:w="1710" w:type="dxa"/>
          </w:tcPr>
          <w:p w14:paraId="0A7F61B2"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Within 2-4 weeks after workshop</w:t>
            </w:r>
          </w:p>
        </w:tc>
        <w:tc>
          <w:tcPr>
            <w:tcW w:w="5220" w:type="dxa"/>
          </w:tcPr>
          <w:p w14:paraId="53D3938D"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Workshop Report summarising discussions, feedback, recommendations, technical clarifications, and identified capacity-building needs.</w:t>
            </w:r>
          </w:p>
        </w:tc>
      </w:tr>
      <w:tr w:rsidR="00152965" w:rsidRPr="002261EC" w14:paraId="33D8A30D" w14:textId="77777777" w:rsidTr="008C639B">
        <w:tc>
          <w:tcPr>
            <w:tcW w:w="2965" w:type="dxa"/>
          </w:tcPr>
          <w:p w14:paraId="32CD1B4B" w14:textId="77777777" w:rsidR="00152965" w:rsidRPr="002261EC" w:rsidRDefault="00152965" w:rsidP="00C42144">
            <w:pPr>
              <w:pStyle w:val="ListParagraph"/>
              <w:numPr>
                <w:ilvl w:val="0"/>
                <w:numId w:val="13"/>
              </w:numPr>
              <w:spacing w:before="120" w:after="120" w:line="240" w:lineRule="auto"/>
              <w:ind w:left="161" w:hanging="180"/>
              <w:contextualSpacing w:val="0"/>
              <w:rPr>
                <w:rFonts w:ascii="Arial" w:hAnsi="Arial" w:cs="Arial"/>
                <w:sz w:val="20"/>
                <w:szCs w:val="20"/>
              </w:rPr>
            </w:pPr>
            <w:r w:rsidRPr="002261EC">
              <w:rPr>
                <w:rFonts w:ascii="Arial" w:hAnsi="Arial" w:cs="Arial"/>
                <w:sz w:val="20"/>
                <w:szCs w:val="20"/>
              </w:rPr>
              <w:t>Activity Summary Report</w:t>
            </w:r>
          </w:p>
        </w:tc>
        <w:tc>
          <w:tcPr>
            <w:tcW w:w="1710" w:type="dxa"/>
          </w:tcPr>
          <w:p w14:paraId="019CDD3F"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December 2026</w:t>
            </w:r>
          </w:p>
        </w:tc>
        <w:tc>
          <w:tcPr>
            <w:tcW w:w="5220" w:type="dxa"/>
          </w:tcPr>
          <w:p w14:paraId="79E07AEC" w14:textId="77777777" w:rsidR="00152965" w:rsidRPr="002261EC" w:rsidRDefault="00152965" w:rsidP="00C42144">
            <w:pPr>
              <w:spacing w:before="120" w:after="120" w:line="240" w:lineRule="auto"/>
              <w:rPr>
                <w:rFonts w:ascii="Arial" w:hAnsi="Arial" w:cs="Arial"/>
                <w:sz w:val="20"/>
                <w:szCs w:val="20"/>
              </w:rPr>
            </w:pPr>
            <w:r w:rsidRPr="002261EC">
              <w:rPr>
                <w:rFonts w:ascii="Arial" w:hAnsi="Arial" w:cs="Arial"/>
                <w:sz w:val="20"/>
                <w:szCs w:val="20"/>
              </w:rPr>
              <w:t>Activity Summary Report outlining the activity conducted, observations on participants’ technical capacity and engagement, assessment of achievement of the intended objectives, key implementation challenges, and recommendations for future improvement.</w:t>
            </w:r>
          </w:p>
        </w:tc>
      </w:tr>
      <w:tr w:rsidR="00152965" w:rsidRPr="002261EC" w14:paraId="63594712" w14:textId="77777777" w:rsidTr="008C639B">
        <w:tc>
          <w:tcPr>
            <w:tcW w:w="9895" w:type="dxa"/>
            <w:gridSpan w:val="3"/>
            <w:shd w:val="clear" w:color="auto" w:fill="DAE9F7" w:themeFill="text2" w:themeFillTint="1A"/>
          </w:tcPr>
          <w:p w14:paraId="18F3FDB8" w14:textId="77777777" w:rsidR="00152965" w:rsidRPr="002261EC" w:rsidRDefault="00152965" w:rsidP="008C639B">
            <w:pPr>
              <w:spacing w:before="40" w:after="40"/>
              <w:rPr>
                <w:rFonts w:ascii="Arial" w:hAnsi="Arial" w:cs="Arial"/>
                <w:b/>
                <w:bCs/>
                <w:sz w:val="20"/>
                <w:szCs w:val="20"/>
              </w:rPr>
            </w:pPr>
            <w:r w:rsidRPr="002261EC">
              <w:rPr>
                <w:rFonts w:ascii="Arial" w:hAnsi="Arial" w:cs="Arial"/>
                <w:b/>
                <w:bCs/>
                <w:sz w:val="20"/>
                <w:szCs w:val="20"/>
              </w:rPr>
              <w:lastRenderedPageBreak/>
              <w:t>Milestone 4. Finalisation Phase</w:t>
            </w:r>
          </w:p>
        </w:tc>
      </w:tr>
      <w:tr w:rsidR="00152965" w:rsidRPr="002261EC" w14:paraId="169E5E5C" w14:textId="77777777" w:rsidTr="008C639B">
        <w:tc>
          <w:tcPr>
            <w:tcW w:w="2965" w:type="dxa"/>
          </w:tcPr>
          <w:p w14:paraId="73086576" w14:textId="77777777" w:rsidR="00152965" w:rsidRPr="002261EC" w:rsidRDefault="00152965" w:rsidP="00872962">
            <w:pPr>
              <w:pStyle w:val="ListParagraph"/>
              <w:numPr>
                <w:ilvl w:val="0"/>
                <w:numId w:val="14"/>
              </w:numPr>
              <w:spacing w:after="0" w:line="240" w:lineRule="auto"/>
              <w:ind w:left="249" w:hanging="249"/>
              <w:rPr>
                <w:rFonts w:ascii="Arial" w:hAnsi="Arial" w:cs="Arial"/>
                <w:sz w:val="20"/>
                <w:szCs w:val="20"/>
              </w:rPr>
            </w:pPr>
            <w:r w:rsidRPr="002261EC">
              <w:rPr>
                <w:rFonts w:ascii="Arial" w:hAnsi="Arial" w:cs="Arial"/>
                <w:sz w:val="20"/>
                <w:szCs w:val="20"/>
              </w:rPr>
              <w:t>Final Gap Analysis Report</w:t>
            </w:r>
          </w:p>
        </w:tc>
        <w:tc>
          <w:tcPr>
            <w:tcW w:w="1710" w:type="dxa"/>
          </w:tcPr>
          <w:p w14:paraId="24295D99" w14:textId="77777777" w:rsidR="00152965" w:rsidRPr="002261EC" w:rsidRDefault="00152965" w:rsidP="008C639B">
            <w:pPr>
              <w:rPr>
                <w:rFonts w:ascii="Arial" w:hAnsi="Arial" w:cs="Arial"/>
                <w:sz w:val="20"/>
                <w:szCs w:val="20"/>
              </w:rPr>
            </w:pPr>
            <w:r w:rsidRPr="002261EC">
              <w:rPr>
                <w:rFonts w:ascii="Arial" w:hAnsi="Arial" w:cs="Arial"/>
                <w:sz w:val="20"/>
                <w:szCs w:val="20"/>
              </w:rPr>
              <w:t>January – February 2027</w:t>
            </w:r>
          </w:p>
        </w:tc>
        <w:tc>
          <w:tcPr>
            <w:tcW w:w="5220" w:type="dxa"/>
          </w:tcPr>
          <w:p w14:paraId="61F888A0" w14:textId="77777777" w:rsidR="00152965" w:rsidRPr="002261EC" w:rsidRDefault="00152965" w:rsidP="008C639B">
            <w:pPr>
              <w:rPr>
                <w:rFonts w:ascii="Arial" w:hAnsi="Arial" w:cs="Arial"/>
                <w:sz w:val="20"/>
                <w:szCs w:val="20"/>
              </w:rPr>
            </w:pPr>
            <w:r w:rsidRPr="002261EC">
              <w:rPr>
                <w:rFonts w:ascii="Arial" w:hAnsi="Arial" w:cs="Arial"/>
                <w:sz w:val="20"/>
                <w:szCs w:val="20"/>
              </w:rPr>
              <w:t xml:space="preserve">Final Gap Analysis Report incorporating comments and recommendations from AMS, WGSITS, and </w:t>
            </w:r>
            <w:proofErr w:type="spellStart"/>
            <w:r w:rsidRPr="002261EC">
              <w:rPr>
                <w:rFonts w:ascii="Arial" w:hAnsi="Arial" w:cs="Arial"/>
                <w:sz w:val="20"/>
                <w:szCs w:val="20"/>
              </w:rPr>
              <w:t>ASEANstats</w:t>
            </w:r>
            <w:proofErr w:type="spellEnd"/>
            <w:r w:rsidRPr="002261EC">
              <w:rPr>
                <w:rFonts w:ascii="Arial" w:hAnsi="Arial" w:cs="Arial"/>
                <w:sz w:val="20"/>
                <w:szCs w:val="20"/>
              </w:rPr>
              <w:t>.</w:t>
            </w:r>
          </w:p>
        </w:tc>
      </w:tr>
      <w:tr w:rsidR="00152965" w:rsidRPr="002261EC" w14:paraId="4665CAB8" w14:textId="77777777" w:rsidTr="008C639B">
        <w:tc>
          <w:tcPr>
            <w:tcW w:w="2965" w:type="dxa"/>
          </w:tcPr>
          <w:p w14:paraId="5496A90A" w14:textId="77777777" w:rsidR="00152965" w:rsidRPr="002261EC" w:rsidRDefault="00152965" w:rsidP="00872962">
            <w:pPr>
              <w:pStyle w:val="ListParagraph"/>
              <w:numPr>
                <w:ilvl w:val="0"/>
                <w:numId w:val="14"/>
              </w:numPr>
              <w:spacing w:after="0" w:line="240" w:lineRule="auto"/>
              <w:ind w:left="249" w:hanging="249"/>
              <w:rPr>
                <w:rFonts w:ascii="Arial" w:hAnsi="Arial" w:cs="Arial"/>
                <w:sz w:val="20"/>
                <w:szCs w:val="20"/>
              </w:rPr>
            </w:pPr>
            <w:r w:rsidRPr="002261EC">
              <w:rPr>
                <w:rFonts w:ascii="Arial" w:hAnsi="Arial" w:cs="Arial"/>
                <w:sz w:val="20"/>
                <w:szCs w:val="20"/>
              </w:rPr>
              <w:t>Final Regional Roadmap</w:t>
            </w:r>
          </w:p>
        </w:tc>
        <w:tc>
          <w:tcPr>
            <w:tcW w:w="1710" w:type="dxa"/>
          </w:tcPr>
          <w:p w14:paraId="32DFD89F" w14:textId="77777777" w:rsidR="00152965" w:rsidRPr="002261EC" w:rsidRDefault="00152965" w:rsidP="008C639B">
            <w:pPr>
              <w:rPr>
                <w:rFonts w:ascii="Arial" w:hAnsi="Arial" w:cs="Arial"/>
                <w:sz w:val="20"/>
                <w:szCs w:val="20"/>
              </w:rPr>
            </w:pPr>
            <w:r w:rsidRPr="002261EC">
              <w:rPr>
                <w:rFonts w:ascii="Arial" w:hAnsi="Arial" w:cs="Arial"/>
                <w:sz w:val="20"/>
                <w:szCs w:val="20"/>
              </w:rPr>
              <w:t>January – February 2027</w:t>
            </w:r>
          </w:p>
        </w:tc>
        <w:tc>
          <w:tcPr>
            <w:tcW w:w="5220" w:type="dxa"/>
          </w:tcPr>
          <w:p w14:paraId="50862C7E" w14:textId="77777777" w:rsidR="00152965" w:rsidRPr="002261EC" w:rsidRDefault="00152965" w:rsidP="008C639B">
            <w:pPr>
              <w:rPr>
                <w:rFonts w:ascii="Arial" w:hAnsi="Arial" w:cs="Arial"/>
                <w:sz w:val="20"/>
                <w:szCs w:val="20"/>
              </w:rPr>
            </w:pPr>
            <w:r w:rsidRPr="002261EC">
              <w:rPr>
                <w:rFonts w:ascii="Arial" w:hAnsi="Arial" w:cs="Arial"/>
                <w:sz w:val="20"/>
                <w:szCs w:val="20"/>
              </w:rPr>
              <w:t>Final Regional Roadmap incorporating stakeholder feedback and providing an agreed framework for regional implementation.</w:t>
            </w:r>
          </w:p>
        </w:tc>
      </w:tr>
      <w:tr w:rsidR="00152965" w:rsidRPr="002261EC" w14:paraId="1A95E7F8" w14:textId="77777777" w:rsidTr="008C639B">
        <w:tc>
          <w:tcPr>
            <w:tcW w:w="2965" w:type="dxa"/>
          </w:tcPr>
          <w:p w14:paraId="4A1ED2BB" w14:textId="77777777" w:rsidR="00152965" w:rsidRPr="002261EC" w:rsidRDefault="00152965" w:rsidP="00872962">
            <w:pPr>
              <w:pStyle w:val="ListParagraph"/>
              <w:numPr>
                <w:ilvl w:val="0"/>
                <w:numId w:val="14"/>
              </w:numPr>
              <w:spacing w:after="0" w:line="240" w:lineRule="auto"/>
              <w:ind w:left="249" w:hanging="249"/>
              <w:rPr>
                <w:rFonts w:ascii="Arial" w:hAnsi="Arial" w:cs="Arial"/>
                <w:sz w:val="20"/>
                <w:szCs w:val="20"/>
              </w:rPr>
            </w:pPr>
            <w:r w:rsidRPr="002261EC">
              <w:rPr>
                <w:rFonts w:ascii="Arial" w:hAnsi="Arial" w:cs="Arial"/>
                <w:sz w:val="20"/>
                <w:szCs w:val="20"/>
              </w:rPr>
              <w:t>Contribute to project completion Report</w:t>
            </w:r>
          </w:p>
        </w:tc>
        <w:tc>
          <w:tcPr>
            <w:tcW w:w="1710" w:type="dxa"/>
          </w:tcPr>
          <w:p w14:paraId="1B871A44" w14:textId="77777777" w:rsidR="00152965" w:rsidRPr="002261EC" w:rsidRDefault="00152965" w:rsidP="008C639B">
            <w:pPr>
              <w:rPr>
                <w:rFonts w:ascii="Arial" w:hAnsi="Arial" w:cs="Arial"/>
                <w:sz w:val="20"/>
                <w:szCs w:val="20"/>
              </w:rPr>
            </w:pPr>
            <w:r w:rsidRPr="002261EC">
              <w:rPr>
                <w:rFonts w:ascii="Arial" w:hAnsi="Arial" w:cs="Arial"/>
                <w:sz w:val="20"/>
                <w:szCs w:val="20"/>
              </w:rPr>
              <w:t>March 2027</w:t>
            </w:r>
          </w:p>
        </w:tc>
        <w:tc>
          <w:tcPr>
            <w:tcW w:w="5220" w:type="dxa"/>
          </w:tcPr>
          <w:p w14:paraId="29075D60" w14:textId="77777777" w:rsidR="00152965" w:rsidRPr="002261EC" w:rsidRDefault="00152965" w:rsidP="008C639B">
            <w:pPr>
              <w:rPr>
                <w:rFonts w:ascii="Arial" w:hAnsi="Arial" w:cs="Arial"/>
                <w:sz w:val="20"/>
                <w:szCs w:val="20"/>
              </w:rPr>
            </w:pPr>
            <w:r w:rsidRPr="002261EC">
              <w:rPr>
                <w:rFonts w:ascii="Arial" w:hAnsi="Arial" w:cs="Arial"/>
                <w:sz w:val="20"/>
                <w:szCs w:val="20"/>
              </w:rPr>
              <w:t>Brief report summarising activities undertaken, key findings, recommendations, and proposed follow-up actions.</w:t>
            </w:r>
          </w:p>
        </w:tc>
      </w:tr>
    </w:tbl>
    <w:p w14:paraId="354A5EA7" w14:textId="0574C2EC" w:rsidR="00C261AC" w:rsidRDefault="00031AD1" w:rsidP="006F7910">
      <w:pPr>
        <w:jc w:val="both"/>
        <w:rPr>
          <w:rFonts w:ascii="Arial" w:hAnsi="Arial" w:cs="Arial"/>
          <w:sz w:val="20"/>
          <w:szCs w:val="20"/>
        </w:rPr>
      </w:pPr>
      <w:r w:rsidRPr="00031AD1">
        <w:rPr>
          <w:rFonts w:ascii="Arial" w:hAnsi="Arial" w:cs="Arial"/>
          <w:sz w:val="20"/>
          <w:szCs w:val="20"/>
        </w:rPr>
        <w:t>*Indicative only and subject to adjustment based on the final project schedule.</w:t>
      </w:r>
    </w:p>
    <w:p w14:paraId="5514D501" w14:textId="77777777" w:rsidR="00031AD1" w:rsidRPr="00031AD1" w:rsidRDefault="00031AD1" w:rsidP="00031AD1">
      <w:pPr>
        <w:spacing w:after="0" w:line="240" w:lineRule="auto"/>
        <w:jc w:val="both"/>
        <w:rPr>
          <w:rFonts w:ascii="Arial" w:hAnsi="Arial" w:cs="Arial"/>
          <w:sz w:val="20"/>
          <w:szCs w:val="20"/>
        </w:rPr>
      </w:pPr>
    </w:p>
    <w:p w14:paraId="6FC21AF4" w14:textId="0BEA3F16" w:rsidR="0011309C" w:rsidRDefault="0011309C" w:rsidP="00927380">
      <w:pPr>
        <w:jc w:val="both"/>
        <w:rPr>
          <w:rFonts w:ascii="Arial" w:hAnsi="Arial" w:cs="Arial"/>
        </w:rPr>
      </w:pPr>
      <w:r w:rsidRPr="00703E10">
        <w:rPr>
          <w:rFonts w:ascii="Arial" w:hAnsi="Arial" w:cs="Arial"/>
          <w:b/>
          <w:bCs/>
        </w:rPr>
        <w:t xml:space="preserve">Qualifications </w:t>
      </w:r>
    </w:p>
    <w:p w14:paraId="5815B128" w14:textId="68B4E38C" w:rsidR="00347897" w:rsidRDefault="00347897" w:rsidP="0069551D">
      <w:pPr>
        <w:jc w:val="both"/>
        <w:rPr>
          <w:rFonts w:ascii="Arial" w:hAnsi="Arial" w:cs="Arial"/>
        </w:rPr>
      </w:pPr>
      <w:r w:rsidRPr="00347897">
        <w:rPr>
          <w:rFonts w:ascii="Arial" w:hAnsi="Arial" w:cs="Arial"/>
        </w:rPr>
        <w:t>The consultancy may be undertaken by either an individual consultant or a consulting institution. In the case of an institutional application, the proposed Team Leader shall meet the qualifications specified below, while the proposed team should collectively possess the required expertise and experience.</w:t>
      </w:r>
    </w:p>
    <w:p w14:paraId="5F153E1D" w14:textId="54CBDDE5" w:rsidR="0069551D" w:rsidRPr="0069551D" w:rsidRDefault="00E01201" w:rsidP="0069551D">
      <w:pPr>
        <w:jc w:val="both"/>
        <w:rPr>
          <w:rFonts w:ascii="Arial" w:hAnsi="Arial" w:cs="Arial"/>
        </w:rPr>
      </w:pPr>
      <w:r w:rsidRPr="00E01201">
        <w:rPr>
          <w:rFonts w:ascii="Arial" w:hAnsi="Arial" w:cs="Arial"/>
        </w:rPr>
        <w:t xml:space="preserve">The </w:t>
      </w:r>
      <w:r w:rsidR="00794724">
        <w:rPr>
          <w:rFonts w:ascii="Arial" w:hAnsi="Arial" w:cs="Arial"/>
        </w:rPr>
        <w:t>consultant</w:t>
      </w:r>
      <w:r w:rsidRPr="00E01201">
        <w:rPr>
          <w:rFonts w:ascii="Arial" w:hAnsi="Arial" w:cs="Arial"/>
        </w:rPr>
        <w:t xml:space="preserve"> should meet the following minimum qualifications</w:t>
      </w:r>
      <w:r w:rsidR="0069551D" w:rsidRPr="0069551D">
        <w:rPr>
          <w:rFonts w:ascii="Arial" w:hAnsi="Arial" w:cs="Arial"/>
        </w:rPr>
        <w:t>:</w:t>
      </w:r>
    </w:p>
    <w:p w14:paraId="17BB3B38" w14:textId="1B91FF3F" w:rsidR="0069551D" w:rsidRPr="003E36A3" w:rsidRDefault="0069551D" w:rsidP="0069551D">
      <w:pPr>
        <w:pStyle w:val="ListParagraph"/>
        <w:numPr>
          <w:ilvl w:val="0"/>
          <w:numId w:val="7"/>
        </w:numPr>
        <w:jc w:val="both"/>
        <w:rPr>
          <w:rFonts w:ascii="Arial" w:hAnsi="Arial" w:cs="Arial"/>
          <w:sz w:val="22"/>
          <w:szCs w:val="22"/>
        </w:rPr>
      </w:pPr>
      <w:r w:rsidRPr="003E36A3">
        <w:rPr>
          <w:rFonts w:ascii="Arial" w:hAnsi="Arial" w:cs="Arial"/>
          <w:sz w:val="22"/>
          <w:szCs w:val="22"/>
        </w:rPr>
        <w:t>Advanced degree (</w:t>
      </w:r>
      <w:proofErr w:type="gramStart"/>
      <w:r w:rsidRPr="003E36A3">
        <w:rPr>
          <w:rFonts w:ascii="Arial" w:hAnsi="Arial" w:cs="Arial"/>
          <w:sz w:val="22"/>
          <w:szCs w:val="22"/>
        </w:rPr>
        <w:t>Master’s</w:t>
      </w:r>
      <w:proofErr w:type="gramEnd"/>
      <w:r w:rsidRPr="003E36A3">
        <w:rPr>
          <w:rFonts w:ascii="Arial" w:hAnsi="Arial" w:cs="Arial"/>
          <w:sz w:val="22"/>
          <w:szCs w:val="22"/>
        </w:rPr>
        <w:t xml:space="preserve"> or PhD) in statistics, economics, econometrics, or </w:t>
      </w:r>
      <w:proofErr w:type="gramStart"/>
      <w:r w:rsidRPr="003E36A3">
        <w:rPr>
          <w:rFonts w:ascii="Arial" w:hAnsi="Arial" w:cs="Arial"/>
          <w:sz w:val="22"/>
          <w:szCs w:val="22"/>
        </w:rPr>
        <w:t>a related</w:t>
      </w:r>
      <w:proofErr w:type="gramEnd"/>
      <w:r w:rsidRPr="003E36A3">
        <w:rPr>
          <w:rFonts w:ascii="Arial" w:hAnsi="Arial" w:cs="Arial"/>
          <w:sz w:val="22"/>
          <w:szCs w:val="22"/>
        </w:rPr>
        <w:t xml:space="preserve"> discipline.</w:t>
      </w:r>
    </w:p>
    <w:p w14:paraId="51802B6B" w14:textId="77777777" w:rsidR="0069551D" w:rsidRPr="003E36A3" w:rsidRDefault="0069551D" w:rsidP="0069551D">
      <w:pPr>
        <w:pStyle w:val="ListParagraph"/>
        <w:numPr>
          <w:ilvl w:val="0"/>
          <w:numId w:val="7"/>
        </w:numPr>
        <w:jc w:val="both"/>
        <w:rPr>
          <w:rFonts w:ascii="Arial" w:hAnsi="Arial" w:cs="Arial"/>
          <w:sz w:val="22"/>
          <w:szCs w:val="22"/>
        </w:rPr>
      </w:pPr>
      <w:r w:rsidRPr="003E36A3">
        <w:rPr>
          <w:rFonts w:ascii="Arial" w:hAnsi="Arial" w:cs="Arial"/>
          <w:sz w:val="22"/>
          <w:szCs w:val="22"/>
        </w:rPr>
        <w:t>Strong knowledge of international statistical standards, particularly the Balance of Payments and International Investment Position Manual and the Manual on Statistics of International Trade in Services.</w:t>
      </w:r>
    </w:p>
    <w:p w14:paraId="29EFDAF2" w14:textId="3AADDF27" w:rsidR="00793051" w:rsidRPr="003E36A3" w:rsidRDefault="00793051" w:rsidP="0069551D">
      <w:pPr>
        <w:pStyle w:val="ListParagraph"/>
        <w:numPr>
          <w:ilvl w:val="0"/>
          <w:numId w:val="7"/>
        </w:numPr>
        <w:jc w:val="both"/>
        <w:rPr>
          <w:rFonts w:ascii="Arial" w:hAnsi="Arial" w:cs="Arial"/>
          <w:sz w:val="22"/>
          <w:szCs w:val="22"/>
        </w:rPr>
      </w:pPr>
      <w:r w:rsidRPr="003E36A3">
        <w:rPr>
          <w:rFonts w:ascii="Arial" w:hAnsi="Arial" w:cs="Arial"/>
          <w:sz w:val="22"/>
          <w:szCs w:val="22"/>
        </w:rPr>
        <w:t xml:space="preserve">Demonstrable portfolio of working on statistics projects </w:t>
      </w:r>
      <w:proofErr w:type="gramStart"/>
      <w:r w:rsidRPr="003E36A3">
        <w:rPr>
          <w:rFonts w:ascii="Arial" w:hAnsi="Arial" w:cs="Arial"/>
          <w:sz w:val="22"/>
          <w:szCs w:val="22"/>
        </w:rPr>
        <w:t>in particular in</w:t>
      </w:r>
      <w:proofErr w:type="gramEnd"/>
      <w:r w:rsidRPr="003E36A3">
        <w:rPr>
          <w:rFonts w:ascii="Arial" w:hAnsi="Arial" w:cs="Arial"/>
          <w:sz w:val="22"/>
          <w:szCs w:val="22"/>
        </w:rPr>
        <w:t xml:space="preserve"> the field of SITS</w:t>
      </w:r>
      <w:r w:rsidR="006318B0">
        <w:rPr>
          <w:rFonts w:ascii="Arial" w:hAnsi="Arial" w:cs="Arial"/>
          <w:sz w:val="22"/>
          <w:szCs w:val="22"/>
        </w:rPr>
        <w:t>.</w:t>
      </w:r>
    </w:p>
    <w:p w14:paraId="133F1D5D" w14:textId="700BDADD" w:rsidR="00880DA2" w:rsidRDefault="0069551D" w:rsidP="0069551D">
      <w:pPr>
        <w:pStyle w:val="ListParagraph"/>
        <w:numPr>
          <w:ilvl w:val="0"/>
          <w:numId w:val="7"/>
        </w:numPr>
        <w:jc w:val="both"/>
        <w:rPr>
          <w:rFonts w:ascii="Arial" w:hAnsi="Arial" w:cs="Arial"/>
          <w:sz w:val="22"/>
          <w:szCs w:val="22"/>
        </w:rPr>
      </w:pPr>
      <w:r w:rsidRPr="003E36A3">
        <w:rPr>
          <w:rFonts w:ascii="Arial" w:hAnsi="Arial" w:cs="Arial"/>
          <w:sz w:val="22"/>
          <w:szCs w:val="22"/>
        </w:rPr>
        <w:t>Excellent analytical, drafting, and communication skills in English.</w:t>
      </w:r>
    </w:p>
    <w:p w14:paraId="64952C07" w14:textId="172D4EDA" w:rsidR="006318B0" w:rsidRDefault="006318B0" w:rsidP="0069551D">
      <w:pPr>
        <w:pStyle w:val="ListParagraph"/>
        <w:numPr>
          <w:ilvl w:val="0"/>
          <w:numId w:val="7"/>
        </w:numPr>
        <w:jc w:val="both"/>
        <w:rPr>
          <w:rFonts w:ascii="Arial" w:hAnsi="Arial" w:cs="Arial"/>
          <w:sz w:val="22"/>
          <w:szCs w:val="22"/>
        </w:rPr>
      </w:pPr>
      <w:r>
        <w:rPr>
          <w:rFonts w:ascii="Arial" w:hAnsi="Arial" w:cs="Arial"/>
          <w:sz w:val="22"/>
          <w:szCs w:val="22"/>
        </w:rPr>
        <w:t>Demonstrate professional experience and knowledge in facilitation, writing, and capacity building, including delivery of training/workshop.</w:t>
      </w:r>
    </w:p>
    <w:p w14:paraId="15186F6F" w14:textId="77777777" w:rsidR="003E36A3" w:rsidRPr="003E36A3" w:rsidRDefault="003E36A3" w:rsidP="003E36A3">
      <w:pPr>
        <w:pStyle w:val="ListParagraph"/>
        <w:jc w:val="both"/>
        <w:rPr>
          <w:rFonts w:ascii="Arial" w:hAnsi="Arial" w:cs="Arial"/>
          <w:sz w:val="22"/>
          <w:szCs w:val="22"/>
        </w:rPr>
      </w:pPr>
    </w:p>
    <w:p w14:paraId="0490EE51" w14:textId="6DB3F632" w:rsidR="0011309C" w:rsidRDefault="0011309C" w:rsidP="00927380">
      <w:pPr>
        <w:jc w:val="both"/>
        <w:rPr>
          <w:rFonts w:ascii="Arial" w:hAnsi="Arial" w:cs="Arial"/>
        </w:rPr>
      </w:pPr>
      <w:r w:rsidRPr="00703E10">
        <w:rPr>
          <w:rFonts w:ascii="Arial" w:hAnsi="Arial" w:cs="Arial"/>
          <w:b/>
          <w:bCs/>
        </w:rPr>
        <w:t>Relevant Experiences</w:t>
      </w:r>
      <w:r w:rsidRPr="00703E10">
        <w:rPr>
          <w:rFonts w:ascii="Arial" w:hAnsi="Arial" w:cs="Arial"/>
        </w:rPr>
        <w:t xml:space="preserve"> </w:t>
      </w:r>
    </w:p>
    <w:p w14:paraId="52F5DAF9" w14:textId="77777777" w:rsidR="000A4A90" w:rsidRP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t>At least ten (10) years of professional experience in macroeconomic statistics, Statistics of International Trade in Services (SITS), Balance of Payments (BOP) statistics, or related statistical fields.</w:t>
      </w:r>
    </w:p>
    <w:p w14:paraId="3CDE5B53" w14:textId="77777777" w:rsidR="000A4A90" w:rsidRP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t xml:space="preserve">Demonstrated experience in compiling, </w:t>
      </w:r>
      <w:proofErr w:type="spellStart"/>
      <w:r w:rsidRPr="000A4A90">
        <w:rPr>
          <w:rFonts w:ascii="Arial" w:hAnsi="Arial" w:cs="Arial"/>
          <w:sz w:val="22"/>
          <w:szCs w:val="22"/>
        </w:rPr>
        <w:t>analysing</w:t>
      </w:r>
      <w:proofErr w:type="spellEnd"/>
      <w:r w:rsidRPr="000A4A90">
        <w:rPr>
          <w:rFonts w:ascii="Arial" w:hAnsi="Arial" w:cs="Arial"/>
          <w:sz w:val="22"/>
          <w:szCs w:val="22"/>
        </w:rPr>
        <w:t>, or disseminating SITS and/or Balance of Payments statistics.</w:t>
      </w:r>
    </w:p>
    <w:p w14:paraId="396242F7" w14:textId="77777777" w:rsidR="000A4A90" w:rsidRP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t>Proven track record in undertaking statistical assessments, methodological reviews, gap analyses, development of roadmaps or action plans, and capacity-building activities related to official statistics.</w:t>
      </w:r>
    </w:p>
    <w:p w14:paraId="09AFBFF9" w14:textId="77777777" w:rsidR="000A4A90" w:rsidRP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lastRenderedPageBreak/>
        <w:t>Demonstrable portfolio of projects related to SITS, trade in services statistics, Balance of Payments statistics, or related macroeconomic statistics at national, regional, or international levels.</w:t>
      </w:r>
    </w:p>
    <w:p w14:paraId="36645673" w14:textId="77777777" w:rsidR="000A4A90" w:rsidRP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t xml:space="preserve">Experience working with national statistical offices, central banks, international </w:t>
      </w:r>
      <w:proofErr w:type="spellStart"/>
      <w:r w:rsidRPr="000A4A90">
        <w:rPr>
          <w:rFonts w:ascii="Arial" w:hAnsi="Arial" w:cs="Arial"/>
          <w:sz w:val="22"/>
          <w:szCs w:val="22"/>
        </w:rPr>
        <w:t>organisations</w:t>
      </w:r>
      <w:proofErr w:type="spellEnd"/>
      <w:r w:rsidRPr="000A4A90">
        <w:rPr>
          <w:rFonts w:ascii="Arial" w:hAnsi="Arial" w:cs="Arial"/>
          <w:sz w:val="22"/>
          <w:szCs w:val="22"/>
        </w:rPr>
        <w:t>, or regional statistical cooperation initiatives is desirable.</w:t>
      </w:r>
    </w:p>
    <w:p w14:paraId="4A4D1541" w14:textId="77777777" w:rsidR="000A4A90" w:rsidRDefault="000A4A90" w:rsidP="000A4A90">
      <w:pPr>
        <w:pStyle w:val="ListParagraph"/>
        <w:numPr>
          <w:ilvl w:val="0"/>
          <w:numId w:val="7"/>
        </w:numPr>
        <w:jc w:val="both"/>
        <w:rPr>
          <w:rFonts w:ascii="Arial" w:hAnsi="Arial" w:cs="Arial"/>
          <w:sz w:val="22"/>
          <w:szCs w:val="22"/>
        </w:rPr>
      </w:pPr>
      <w:r w:rsidRPr="000A4A90">
        <w:rPr>
          <w:rFonts w:ascii="Arial" w:hAnsi="Arial" w:cs="Arial"/>
          <w:sz w:val="22"/>
          <w:szCs w:val="22"/>
        </w:rPr>
        <w:t>Previous experience supporting ASEAN statistical initiatives, particularly those related to SITS, will be considered an advantage.</w:t>
      </w:r>
    </w:p>
    <w:p w14:paraId="6732CCA9" w14:textId="77777777" w:rsidR="000A4A90" w:rsidRPr="000A4A90" w:rsidRDefault="000A4A90" w:rsidP="000A4A90">
      <w:pPr>
        <w:pStyle w:val="ListParagraph"/>
        <w:jc w:val="both"/>
        <w:rPr>
          <w:rFonts w:ascii="Arial" w:hAnsi="Arial" w:cs="Arial"/>
          <w:sz w:val="22"/>
          <w:szCs w:val="22"/>
        </w:rPr>
      </w:pPr>
    </w:p>
    <w:p w14:paraId="4664EA09" w14:textId="1E0DC1C4" w:rsidR="00C726B1" w:rsidRDefault="003656E3" w:rsidP="00C726B1">
      <w:pPr>
        <w:jc w:val="both"/>
        <w:rPr>
          <w:rFonts w:ascii="Arial" w:hAnsi="Arial" w:cs="Arial"/>
        </w:rPr>
      </w:pPr>
      <w:r>
        <w:rPr>
          <w:rFonts w:ascii="Arial" w:hAnsi="Arial" w:cs="Arial"/>
          <w:b/>
          <w:bCs/>
        </w:rPr>
        <w:t>Documents to be submitted</w:t>
      </w:r>
    </w:p>
    <w:p w14:paraId="28A1130F" w14:textId="5E924587" w:rsidR="00C726B1" w:rsidRDefault="00D457F4" w:rsidP="000A4A90">
      <w:pPr>
        <w:jc w:val="both"/>
        <w:rPr>
          <w:rFonts w:ascii="Arial" w:hAnsi="Arial" w:cs="Arial"/>
        </w:rPr>
      </w:pPr>
      <w:r w:rsidRPr="00D457F4">
        <w:rPr>
          <w:rFonts w:ascii="Arial" w:hAnsi="Arial" w:cs="Arial"/>
        </w:rPr>
        <w:t>The proposal shall include the following documents demonstrating that the applicant meets the qualification and experience requirements specified in this Terms of Reference:</w:t>
      </w:r>
    </w:p>
    <w:p w14:paraId="0116E90E" w14:textId="2C823B63" w:rsidR="002A05F5" w:rsidRPr="002A05F5" w:rsidRDefault="002A05F5" w:rsidP="002A05F5">
      <w:pPr>
        <w:pStyle w:val="ListParagraph"/>
        <w:numPr>
          <w:ilvl w:val="0"/>
          <w:numId w:val="7"/>
        </w:numPr>
        <w:jc w:val="both"/>
        <w:rPr>
          <w:rFonts w:ascii="Arial" w:hAnsi="Arial" w:cs="Arial"/>
          <w:sz w:val="22"/>
          <w:szCs w:val="22"/>
        </w:rPr>
      </w:pPr>
      <w:r w:rsidRPr="002A05F5">
        <w:rPr>
          <w:rFonts w:ascii="Arial" w:hAnsi="Arial" w:cs="Arial"/>
          <w:sz w:val="22"/>
          <w:szCs w:val="22"/>
        </w:rPr>
        <w:t>Curriculum Vitae (CV) of the consultant (or Team Leader, in the case of an institutional application);</w:t>
      </w:r>
    </w:p>
    <w:p w14:paraId="66F77D53" w14:textId="77777777" w:rsidR="002A05F5" w:rsidRPr="002A05F5" w:rsidRDefault="002A05F5" w:rsidP="002A05F5">
      <w:pPr>
        <w:pStyle w:val="ListParagraph"/>
        <w:numPr>
          <w:ilvl w:val="0"/>
          <w:numId w:val="7"/>
        </w:numPr>
        <w:jc w:val="both"/>
        <w:rPr>
          <w:rFonts w:ascii="Arial" w:hAnsi="Arial" w:cs="Arial"/>
          <w:sz w:val="22"/>
          <w:szCs w:val="22"/>
        </w:rPr>
      </w:pPr>
      <w:r w:rsidRPr="002A05F5">
        <w:rPr>
          <w:rFonts w:ascii="Arial" w:hAnsi="Arial" w:cs="Arial"/>
          <w:sz w:val="22"/>
          <w:szCs w:val="22"/>
        </w:rPr>
        <w:t>Copies of academic degree certificates and relevant professional certifications, where applicable;</w:t>
      </w:r>
    </w:p>
    <w:p w14:paraId="3F8FBEAF" w14:textId="033C2C3F" w:rsidR="002A05F5" w:rsidRPr="002A05F5" w:rsidRDefault="002A05F5" w:rsidP="002A05F5">
      <w:pPr>
        <w:pStyle w:val="ListParagraph"/>
        <w:numPr>
          <w:ilvl w:val="0"/>
          <w:numId w:val="7"/>
        </w:numPr>
        <w:jc w:val="both"/>
        <w:rPr>
          <w:rFonts w:ascii="Arial" w:hAnsi="Arial" w:cs="Arial"/>
          <w:sz w:val="22"/>
          <w:szCs w:val="22"/>
        </w:rPr>
      </w:pPr>
      <w:r w:rsidRPr="002A05F5">
        <w:rPr>
          <w:rFonts w:ascii="Arial" w:hAnsi="Arial" w:cs="Arial"/>
          <w:sz w:val="22"/>
          <w:szCs w:val="22"/>
        </w:rPr>
        <w:t>A list of relevant assignments demonstrating experience in SITS, Balance of Payments, or related macroeconomic statistics, including the client, period of engagement, and scope of work; and</w:t>
      </w:r>
    </w:p>
    <w:p w14:paraId="1D8C0211" w14:textId="0893033D" w:rsidR="002A05F5" w:rsidRPr="002A05F5" w:rsidRDefault="002A05F5" w:rsidP="002A05F5">
      <w:pPr>
        <w:pStyle w:val="ListParagraph"/>
        <w:numPr>
          <w:ilvl w:val="0"/>
          <w:numId w:val="7"/>
        </w:numPr>
        <w:jc w:val="both"/>
        <w:rPr>
          <w:rFonts w:ascii="Arial" w:hAnsi="Arial" w:cs="Arial"/>
          <w:sz w:val="22"/>
          <w:szCs w:val="22"/>
        </w:rPr>
      </w:pPr>
      <w:proofErr w:type="gramStart"/>
      <w:r w:rsidRPr="002A05F5">
        <w:rPr>
          <w:rFonts w:ascii="Arial" w:hAnsi="Arial" w:cs="Arial"/>
          <w:sz w:val="22"/>
          <w:szCs w:val="22"/>
        </w:rPr>
        <w:t>Any other</w:t>
      </w:r>
      <w:proofErr w:type="gramEnd"/>
      <w:r w:rsidRPr="002A05F5">
        <w:rPr>
          <w:rFonts w:ascii="Arial" w:hAnsi="Arial" w:cs="Arial"/>
          <w:sz w:val="22"/>
          <w:szCs w:val="22"/>
        </w:rPr>
        <w:t xml:space="preserve"> documentary evidence </w:t>
      </w:r>
      <w:proofErr w:type="gramStart"/>
      <w:r w:rsidRPr="002A05F5">
        <w:rPr>
          <w:rFonts w:ascii="Arial" w:hAnsi="Arial" w:cs="Arial"/>
          <w:sz w:val="22"/>
          <w:szCs w:val="22"/>
        </w:rPr>
        <w:t>demonstrating</w:t>
      </w:r>
      <w:proofErr w:type="gramEnd"/>
      <w:r w:rsidRPr="002A05F5">
        <w:rPr>
          <w:rFonts w:ascii="Arial" w:hAnsi="Arial" w:cs="Arial"/>
          <w:sz w:val="22"/>
          <w:szCs w:val="22"/>
        </w:rPr>
        <w:t xml:space="preserve"> compliance with the qualification and experience requirements specified in </w:t>
      </w:r>
      <w:proofErr w:type="gramStart"/>
      <w:r w:rsidRPr="002A05F5">
        <w:rPr>
          <w:rFonts w:ascii="Arial" w:hAnsi="Arial" w:cs="Arial"/>
          <w:sz w:val="22"/>
          <w:szCs w:val="22"/>
        </w:rPr>
        <w:t>this</w:t>
      </w:r>
      <w:proofErr w:type="gramEnd"/>
      <w:r w:rsidRPr="002A05F5">
        <w:rPr>
          <w:rFonts w:ascii="Arial" w:hAnsi="Arial" w:cs="Arial"/>
          <w:sz w:val="22"/>
          <w:szCs w:val="22"/>
        </w:rPr>
        <w:t xml:space="preserve"> Terms of Reference.</w:t>
      </w:r>
    </w:p>
    <w:p w14:paraId="31A822FC" w14:textId="77777777" w:rsidR="002A05F5" w:rsidRDefault="002A05F5" w:rsidP="002A05F5">
      <w:pPr>
        <w:spacing w:after="0" w:line="240" w:lineRule="auto"/>
        <w:jc w:val="both"/>
        <w:rPr>
          <w:rFonts w:ascii="Arial" w:hAnsi="Arial" w:cs="Arial"/>
          <w:b/>
          <w:bCs/>
        </w:rPr>
      </w:pPr>
    </w:p>
    <w:p w14:paraId="47134DA7" w14:textId="57780016" w:rsidR="0011309C" w:rsidRDefault="0011309C" w:rsidP="000A4A90">
      <w:pPr>
        <w:jc w:val="both"/>
        <w:rPr>
          <w:rFonts w:ascii="Arial" w:hAnsi="Arial" w:cs="Arial"/>
        </w:rPr>
      </w:pPr>
      <w:r w:rsidRPr="00703E10">
        <w:rPr>
          <w:rFonts w:ascii="Arial" w:hAnsi="Arial" w:cs="Arial"/>
          <w:b/>
          <w:bCs/>
        </w:rPr>
        <w:t>Consultancy Fee</w:t>
      </w:r>
    </w:p>
    <w:p w14:paraId="6E42C03D" w14:textId="4CDF19BE" w:rsidR="00AC4298" w:rsidRDefault="00DF2EE6" w:rsidP="00C23231">
      <w:pPr>
        <w:jc w:val="both"/>
        <w:rPr>
          <w:rFonts w:ascii="Arial" w:hAnsi="Arial" w:cs="Arial"/>
        </w:rPr>
      </w:pPr>
      <w:r w:rsidRPr="00DF2EE6">
        <w:rPr>
          <w:rFonts w:ascii="Arial" w:hAnsi="Arial" w:cs="Arial"/>
        </w:rPr>
        <w:t xml:space="preserve">The selected consultant shall be engaged under a lump-sum contract covering </w:t>
      </w:r>
      <w:r w:rsidRPr="009B0155">
        <w:rPr>
          <w:rFonts w:ascii="Arial" w:hAnsi="Arial" w:cs="Arial"/>
        </w:rPr>
        <w:t xml:space="preserve">all services, outputs, and responsibilities required under the assignment. </w:t>
      </w:r>
      <w:r w:rsidR="00D27C07" w:rsidRPr="009B0155">
        <w:rPr>
          <w:rFonts w:ascii="Arial" w:hAnsi="Arial" w:cs="Arial"/>
        </w:rPr>
        <w:t>Travel-related expenses, where</w:t>
      </w:r>
      <w:r w:rsidR="00D27C07" w:rsidRPr="00D27C07">
        <w:rPr>
          <w:rFonts w:ascii="Arial" w:hAnsi="Arial" w:cs="Arial"/>
        </w:rPr>
        <w:t xml:space="preserve"> travel is approved and required under the project,</w:t>
      </w:r>
      <w:r w:rsidR="00AC4298">
        <w:rPr>
          <w:rFonts w:ascii="Arial" w:hAnsi="Arial" w:cs="Arial"/>
        </w:rPr>
        <w:t xml:space="preserve"> </w:t>
      </w:r>
      <w:r w:rsidR="00AC4298" w:rsidRPr="00AC4298">
        <w:rPr>
          <w:rFonts w:ascii="Arial" w:hAnsi="Arial" w:cs="Arial"/>
        </w:rPr>
        <w:t>including economy-class air tickets and Daily Subsistence Allowance (DSA), will be covered separately in accordance with ASEAN Secretariat policies and will not be included in the lump-sum consultancy fee.</w:t>
      </w:r>
      <w:r w:rsidR="005D73DA">
        <w:rPr>
          <w:rFonts w:ascii="Arial" w:hAnsi="Arial" w:cs="Arial"/>
        </w:rPr>
        <w:t xml:space="preserve"> </w:t>
      </w:r>
      <w:r w:rsidR="005D73DA" w:rsidRPr="005D73DA">
        <w:rPr>
          <w:rFonts w:ascii="Arial" w:hAnsi="Arial" w:cs="Arial"/>
        </w:rPr>
        <w:t>Other indirect costs including communication/coordination, logistics/office supplies, and desk research, will be borne by the Consultant as part of the contract.</w:t>
      </w:r>
    </w:p>
    <w:p w14:paraId="25F1E508" w14:textId="11D5DB60" w:rsidR="00905FA4" w:rsidRDefault="00DF2EE6" w:rsidP="00C23231">
      <w:pPr>
        <w:jc w:val="both"/>
        <w:rPr>
          <w:rFonts w:ascii="Arial" w:hAnsi="Arial" w:cs="Arial"/>
        </w:rPr>
      </w:pPr>
      <w:r w:rsidRPr="00DF2EE6">
        <w:rPr>
          <w:rFonts w:ascii="Arial" w:hAnsi="Arial" w:cs="Arial"/>
        </w:rPr>
        <w:t xml:space="preserve">Payments shall be made in instalments based on the satisfactory completion and acceptance of agreed deliverables and milestones, in accordance with the payment schedule </w:t>
      </w:r>
      <w:r w:rsidR="008833CD">
        <w:rPr>
          <w:rFonts w:ascii="Arial" w:hAnsi="Arial" w:cs="Arial"/>
        </w:rPr>
        <w:t>as follows:</w:t>
      </w:r>
    </w:p>
    <w:tbl>
      <w:tblPr>
        <w:tblStyle w:val="TableGrid"/>
        <w:tblW w:w="0" w:type="auto"/>
        <w:tblLook w:val="04A0" w:firstRow="1" w:lastRow="0" w:firstColumn="1" w:lastColumn="0" w:noHBand="0" w:noVBand="1"/>
      </w:tblPr>
      <w:tblGrid>
        <w:gridCol w:w="7195"/>
        <w:gridCol w:w="2155"/>
      </w:tblGrid>
      <w:tr w:rsidR="00E337B8" w14:paraId="343F6E2F" w14:textId="77777777" w:rsidTr="00651D98">
        <w:tc>
          <w:tcPr>
            <w:tcW w:w="7195" w:type="dxa"/>
            <w:vAlign w:val="center"/>
          </w:tcPr>
          <w:p w14:paraId="56CCC893" w14:textId="3F2A0D51" w:rsidR="00E337B8" w:rsidRPr="00A95FF2" w:rsidRDefault="00E337B8" w:rsidP="00651D98">
            <w:pPr>
              <w:spacing w:before="120" w:after="120" w:line="240" w:lineRule="auto"/>
              <w:jc w:val="center"/>
              <w:rPr>
                <w:rFonts w:ascii="Arial" w:hAnsi="Arial" w:cs="Arial"/>
              </w:rPr>
            </w:pPr>
            <w:r w:rsidRPr="00A95FF2">
              <w:rPr>
                <w:rFonts w:ascii="Arial" w:hAnsi="Arial" w:cs="Arial"/>
              </w:rPr>
              <w:t>Deliverable</w:t>
            </w:r>
          </w:p>
        </w:tc>
        <w:tc>
          <w:tcPr>
            <w:tcW w:w="2155" w:type="dxa"/>
            <w:vAlign w:val="center"/>
          </w:tcPr>
          <w:p w14:paraId="09379442" w14:textId="4B4DAABA" w:rsidR="00E337B8" w:rsidRPr="00A95FF2" w:rsidRDefault="00E337B8" w:rsidP="00651D98">
            <w:pPr>
              <w:spacing w:before="120" w:after="120" w:line="240" w:lineRule="auto"/>
              <w:jc w:val="center"/>
              <w:rPr>
                <w:rFonts w:ascii="Arial" w:hAnsi="Arial" w:cs="Arial"/>
              </w:rPr>
            </w:pPr>
            <w:r w:rsidRPr="00A95FF2">
              <w:rPr>
                <w:rFonts w:ascii="Arial" w:hAnsi="Arial" w:cs="Arial"/>
              </w:rPr>
              <w:t>Payment</w:t>
            </w:r>
          </w:p>
        </w:tc>
      </w:tr>
      <w:tr w:rsidR="00E337B8" w14:paraId="63FEF78F" w14:textId="77777777" w:rsidTr="00651D98">
        <w:tc>
          <w:tcPr>
            <w:tcW w:w="7195" w:type="dxa"/>
          </w:tcPr>
          <w:p w14:paraId="0072E27C" w14:textId="7D9B744A" w:rsidR="00E337B8" w:rsidRPr="00A95FF2" w:rsidRDefault="00E337B8" w:rsidP="00651D98">
            <w:pPr>
              <w:spacing w:before="120" w:after="120" w:line="240" w:lineRule="auto"/>
              <w:jc w:val="both"/>
              <w:rPr>
                <w:rFonts w:ascii="Arial" w:hAnsi="Arial" w:cs="Arial"/>
              </w:rPr>
            </w:pPr>
            <w:r w:rsidRPr="00A95FF2">
              <w:rPr>
                <w:rFonts w:ascii="Arial" w:hAnsi="Arial" w:cs="Arial"/>
              </w:rPr>
              <w:t>Submission and acceptance of Inception Report</w:t>
            </w:r>
          </w:p>
        </w:tc>
        <w:tc>
          <w:tcPr>
            <w:tcW w:w="2155" w:type="dxa"/>
          </w:tcPr>
          <w:p w14:paraId="5267679E" w14:textId="4FC9291A" w:rsidR="00E337B8" w:rsidRPr="00A95FF2" w:rsidRDefault="00E337B8" w:rsidP="00651D98">
            <w:pPr>
              <w:spacing w:before="120" w:after="120" w:line="240" w:lineRule="auto"/>
              <w:jc w:val="center"/>
              <w:rPr>
                <w:rFonts w:ascii="Arial" w:hAnsi="Arial" w:cs="Arial"/>
              </w:rPr>
            </w:pPr>
            <w:r w:rsidRPr="00A95FF2">
              <w:rPr>
                <w:rFonts w:ascii="Arial" w:hAnsi="Arial" w:cs="Arial"/>
              </w:rPr>
              <w:t>20%</w:t>
            </w:r>
          </w:p>
        </w:tc>
      </w:tr>
      <w:tr w:rsidR="00E337B8" w14:paraId="4DEE2675" w14:textId="77777777" w:rsidTr="00651D98">
        <w:tc>
          <w:tcPr>
            <w:tcW w:w="7195" w:type="dxa"/>
          </w:tcPr>
          <w:p w14:paraId="476C021D" w14:textId="530F1F57" w:rsidR="00E337B8" w:rsidRPr="00A95FF2" w:rsidRDefault="00E337B8" w:rsidP="00651D98">
            <w:pPr>
              <w:spacing w:before="120" w:after="120" w:line="240" w:lineRule="auto"/>
              <w:jc w:val="both"/>
              <w:rPr>
                <w:rFonts w:ascii="Arial" w:hAnsi="Arial" w:cs="Arial"/>
              </w:rPr>
            </w:pPr>
            <w:r w:rsidRPr="00A95FF2">
              <w:rPr>
                <w:rFonts w:ascii="Arial" w:hAnsi="Arial" w:cs="Arial"/>
              </w:rPr>
              <w:t>Submission and acceptance of Draft Gap Analysis Report</w:t>
            </w:r>
            <w:r w:rsidR="00331BB0">
              <w:rPr>
                <w:rFonts w:ascii="Arial" w:hAnsi="Arial" w:cs="Arial"/>
              </w:rPr>
              <w:t xml:space="preserve"> and </w:t>
            </w:r>
            <w:r w:rsidR="00331BB0" w:rsidRPr="00A95FF2">
              <w:rPr>
                <w:rFonts w:ascii="Arial" w:hAnsi="Arial" w:cs="Arial"/>
              </w:rPr>
              <w:t>Draft Regional Roadmap</w:t>
            </w:r>
          </w:p>
        </w:tc>
        <w:tc>
          <w:tcPr>
            <w:tcW w:w="2155" w:type="dxa"/>
          </w:tcPr>
          <w:p w14:paraId="1599F239" w14:textId="2CDCC943" w:rsidR="00E337B8" w:rsidRPr="00A95FF2" w:rsidRDefault="00E337B8" w:rsidP="00651D98">
            <w:pPr>
              <w:spacing w:before="120" w:after="120" w:line="240" w:lineRule="auto"/>
              <w:jc w:val="center"/>
              <w:rPr>
                <w:rFonts w:ascii="Arial" w:hAnsi="Arial" w:cs="Arial"/>
              </w:rPr>
            </w:pPr>
            <w:r w:rsidRPr="00A95FF2">
              <w:rPr>
                <w:rFonts w:ascii="Arial" w:hAnsi="Arial" w:cs="Arial"/>
              </w:rPr>
              <w:t>30%</w:t>
            </w:r>
          </w:p>
        </w:tc>
      </w:tr>
      <w:tr w:rsidR="00E337B8" w14:paraId="721A87DA" w14:textId="77777777" w:rsidTr="00651D98">
        <w:tc>
          <w:tcPr>
            <w:tcW w:w="7195" w:type="dxa"/>
          </w:tcPr>
          <w:p w14:paraId="444647B8" w14:textId="09277715" w:rsidR="00E337B8" w:rsidRPr="00A95FF2" w:rsidRDefault="00B13D9E" w:rsidP="00651D98">
            <w:pPr>
              <w:spacing w:before="120" w:after="120" w:line="240" w:lineRule="auto"/>
              <w:jc w:val="both"/>
              <w:rPr>
                <w:rFonts w:ascii="Arial" w:hAnsi="Arial" w:cs="Arial"/>
              </w:rPr>
            </w:pPr>
            <w:r>
              <w:rPr>
                <w:rFonts w:ascii="Arial" w:hAnsi="Arial" w:cs="Arial"/>
              </w:rPr>
              <w:lastRenderedPageBreak/>
              <w:t>C</w:t>
            </w:r>
            <w:r w:rsidRPr="00A95FF2">
              <w:rPr>
                <w:rFonts w:ascii="Arial" w:hAnsi="Arial" w:cs="Arial"/>
              </w:rPr>
              <w:t>ompletion of consultation/capacity-building workshop</w:t>
            </w:r>
            <w:r>
              <w:rPr>
                <w:rFonts w:ascii="Arial" w:hAnsi="Arial" w:cs="Arial"/>
              </w:rPr>
              <w:t xml:space="preserve"> and s</w:t>
            </w:r>
            <w:r w:rsidR="00E337B8" w:rsidRPr="00A95FF2">
              <w:rPr>
                <w:rFonts w:ascii="Arial" w:hAnsi="Arial" w:cs="Arial"/>
              </w:rPr>
              <w:t xml:space="preserve">ubmission and acceptance of </w:t>
            </w:r>
            <w:r>
              <w:rPr>
                <w:rFonts w:ascii="Arial" w:hAnsi="Arial" w:cs="Arial"/>
              </w:rPr>
              <w:t>workshop report</w:t>
            </w:r>
            <w:r w:rsidR="00C011C3">
              <w:rPr>
                <w:rFonts w:ascii="Arial" w:hAnsi="Arial" w:cs="Arial"/>
              </w:rPr>
              <w:t xml:space="preserve"> and activity summary report</w:t>
            </w:r>
            <w:r w:rsidR="004B5409">
              <w:rPr>
                <w:rFonts w:ascii="Arial" w:hAnsi="Arial" w:cs="Arial"/>
              </w:rPr>
              <w:t>.</w:t>
            </w:r>
          </w:p>
        </w:tc>
        <w:tc>
          <w:tcPr>
            <w:tcW w:w="2155" w:type="dxa"/>
          </w:tcPr>
          <w:p w14:paraId="573A494A" w14:textId="04AB8D0C" w:rsidR="00E337B8" w:rsidRPr="00A95FF2" w:rsidRDefault="00E337B8" w:rsidP="00651D98">
            <w:pPr>
              <w:spacing w:before="120" w:after="120" w:line="240" w:lineRule="auto"/>
              <w:jc w:val="center"/>
              <w:rPr>
                <w:rFonts w:ascii="Arial" w:hAnsi="Arial" w:cs="Arial"/>
              </w:rPr>
            </w:pPr>
            <w:r w:rsidRPr="00A95FF2">
              <w:rPr>
                <w:rFonts w:ascii="Arial" w:hAnsi="Arial" w:cs="Arial"/>
              </w:rPr>
              <w:t>30%</w:t>
            </w:r>
          </w:p>
        </w:tc>
      </w:tr>
      <w:tr w:rsidR="00E337B8" w14:paraId="0E48E15C" w14:textId="77777777" w:rsidTr="00651D98">
        <w:tc>
          <w:tcPr>
            <w:tcW w:w="7195" w:type="dxa"/>
          </w:tcPr>
          <w:p w14:paraId="7EDAAC94" w14:textId="4955FDFC" w:rsidR="00E337B8" w:rsidRPr="00A95FF2" w:rsidRDefault="00E337B8" w:rsidP="00651D98">
            <w:pPr>
              <w:spacing w:before="120" w:after="120" w:line="240" w:lineRule="auto"/>
              <w:jc w:val="both"/>
              <w:rPr>
                <w:rFonts w:ascii="Arial" w:hAnsi="Arial" w:cs="Arial"/>
              </w:rPr>
            </w:pPr>
            <w:r w:rsidRPr="00A95FF2">
              <w:rPr>
                <w:rFonts w:ascii="Arial" w:hAnsi="Arial" w:cs="Arial"/>
              </w:rPr>
              <w:t>Submission and acceptance of Final Gap Analysis Report, Final Regional Roadmap, and all final deliverables</w:t>
            </w:r>
          </w:p>
        </w:tc>
        <w:tc>
          <w:tcPr>
            <w:tcW w:w="2155" w:type="dxa"/>
          </w:tcPr>
          <w:p w14:paraId="261BA9AC" w14:textId="1C746BA4" w:rsidR="00E337B8" w:rsidRPr="00A95FF2" w:rsidRDefault="00E337B8" w:rsidP="00651D98">
            <w:pPr>
              <w:spacing w:before="120" w:after="120" w:line="240" w:lineRule="auto"/>
              <w:jc w:val="center"/>
              <w:rPr>
                <w:rFonts w:ascii="Arial" w:hAnsi="Arial" w:cs="Arial"/>
              </w:rPr>
            </w:pPr>
            <w:r w:rsidRPr="00A95FF2">
              <w:rPr>
                <w:rFonts w:ascii="Arial" w:hAnsi="Arial" w:cs="Arial"/>
              </w:rPr>
              <w:t>20%</w:t>
            </w:r>
          </w:p>
        </w:tc>
      </w:tr>
    </w:tbl>
    <w:p w14:paraId="1586EC7A" w14:textId="77777777" w:rsidR="00756D74" w:rsidRDefault="00756D74" w:rsidP="00927380">
      <w:pPr>
        <w:jc w:val="both"/>
      </w:pPr>
    </w:p>
    <w:p w14:paraId="041BF9C7" w14:textId="77777777" w:rsidR="009B0702" w:rsidRDefault="009B0702" w:rsidP="00927380">
      <w:pPr>
        <w:jc w:val="both"/>
      </w:pPr>
    </w:p>
    <w:p w14:paraId="6FE71797" w14:textId="77777777" w:rsidR="009B0702" w:rsidRDefault="009B0702" w:rsidP="00927380">
      <w:pPr>
        <w:jc w:val="both"/>
      </w:pPr>
    </w:p>
    <w:p w14:paraId="61D14317" w14:textId="522994A6" w:rsidR="009B0702" w:rsidRDefault="009B0702" w:rsidP="009B0702">
      <w:pPr>
        <w:jc w:val="center"/>
      </w:pPr>
      <w:r>
        <w:t>*****</w:t>
      </w:r>
    </w:p>
    <w:sectPr w:rsidR="009B07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132B" w14:textId="77777777" w:rsidR="00A87773" w:rsidRDefault="00A87773" w:rsidP="00BD62BB">
      <w:pPr>
        <w:spacing w:after="0" w:line="240" w:lineRule="auto"/>
      </w:pPr>
      <w:r>
        <w:separator/>
      </w:r>
    </w:p>
  </w:endnote>
  <w:endnote w:type="continuationSeparator" w:id="0">
    <w:p w14:paraId="28DA376B" w14:textId="77777777" w:rsidR="00A87773" w:rsidRDefault="00A87773" w:rsidP="00BD6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368701"/>
      <w:docPartObj>
        <w:docPartGallery w:val="Page Numbers (Bottom of Page)"/>
        <w:docPartUnique/>
      </w:docPartObj>
    </w:sdtPr>
    <w:sdtEndPr>
      <w:rPr>
        <w:noProof/>
      </w:rPr>
    </w:sdtEndPr>
    <w:sdtContent>
      <w:p w14:paraId="6FEDC863" w14:textId="5FCAF01E" w:rsidR="00BD62BB" w:rsidRDefault="00BD62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A4C650" w14:textId="77777777" w:rsidR="00BD62BB" w:rsidRDefault="00BD6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16565" w14:textId="77777777" w:rsidR="00A87773" w:rsidRDefault="00A87773" w:rsidP="00BD62BB">
      <w:pPr>
        <w:spacing w:after="0" w:line="240" w:lineRule="auto"/>
      </w:pPr>
      <w:r>
        <w:separator/>
      </w:r>
    </w:p>
  </w:footnote>
  <w:footnote w:type="continuationSeparator" w:id="0">
    <w:p w14:paraId="6EE093D6" w14:textId="77777777" w:rsidR="00A87773" w:rsidRDefault="00A87773" w:rsidP="00BD62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8F5"/>
    <w:multiLevelType w:val="hybridMultilevel"/>
    <w:tmpl w:val="4B7AD530"/>
    <w:lvl w:ilvl="0" w:tplc="367A384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76E91"/>
    <w:multiLevelType w:val="hybridMultilevel"/>
    <w:tmpl w:val="8EDE657E"/>
    <w:lvl w:ilvl="0" w:tplc="4986123A">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7042F"/>
    <w:multiLevelType w:val="hybridMultilevel"/>
    <w:tmpl w:val="3E4C75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904E25"/>
    <w:multiLevelType w:val="hybridMultilevel"/>
    <w:tmpl w:val="7452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B4F8B"/>
    <w:multiLevelType w:val="hybridMultilevel"/>
    <w:tmpl w:val="55DC3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80504"/>
    <w:multiLevelType w:val="hybridMultilevel"/>
    <w:tmpl w:val="F9D64E94"/>
    <w:lvl w:ilvl="0" w:tplc="3828D6F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C83D8B"/>
    <w:multiLevelType w:val="hybridMultilevel"/>
    <w:tmpl w:val="D9289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846DD3"/>
    <w:multiLevelType w:val="hybridMultilevel"/>
    <w:tmpl w:val="2E165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6412D7"/>
    <w:multiLevelType w:val="hybridMultilevel"/>
    <w:tmpl w:val="08505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740A3"/>
    <w:multiLevelType w:val="hybridMultilevel"/>
    <w:tmpl w:val="E1C6F8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96246E8"/>
    <w:multiLevelType w:val="hybridMultilevel"/>
    <w:tmpl w:val="CAA482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272754"/>
    <w:multiLevelType w:val="hybridMultilevel"/>
    <w:tmpl w:val="ED904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60197"/>
    <w:multiLevelType w:val="hybridMultilevel"/>
    <w:tmpl w:val="561E2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7E6E25"/>
    <w:multiLevelType w:val="hybridMultilevel"/>
    <w:tmpl w:val="55FCF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045164">
    <w:abstractNumId w:val="7"/>
  </w:num>
  <w:num w:numId="2" w16cid:durableId="681443538">
    <w:abstractNumId w:val="13"/>
  </w:num>
  <w:num w:numId="3" w16cid:durableId="1780418442">
    <w:abstractNumId w:val="11"/>
  </w:num>
  <w:num w:numId="4" w16cid:durableId="344402668">
    <w:abstractNumId w:val="10"/>
  </w:num>
  <w:num w:numId="5" w16cid:durableId="2129883887">
    <w:abstractNumId w:val="2"/>
  </w:num>
  <w:num w:numId="6" w16cid:durableId="779185915">
    <w:abstractNumId w:val="6"/>
  </w:num>
  <w:num w:numId="7" w16cid:durableId="2041129611">
    <w:abstractNumId w:val="12"/>
  </w:num>
  <w:num w:numId="8" w16cid:durableId="2017612532">
    <w:abstractNumId w:val="3"/>
  </w:num>
  <w:num w:numId="9" w16cid:durableId="1397702800">
    <w:abstractNumId w:val="1"/>
  </w:num>
  <w:num w:numId="10" w16cid:durableId="1486316218">
    <w:abstractNumId w:val="8"/>
  </w:num>
  <w:num w:numId="11" w16cid:durableId="1189948080">
    <w:abstractNumId w:val="9"/>
  </w:num>
  <w:num w:numId="12" w16cid:durableId="318923283">
    <w:abstractNumId w:val="4"/>
  </w:num>
  <w:num w:numId="13" w16cid:durableId="683480868">
    <w:abstractNumId w:val="5"/>
  </w:num>
  <w:num w:numId="14" w16cid:durableId="48871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8D0"/>
    <w:rsid w:val="00031AD1"/>
    <w:rsid w:val="0007573D"/>
    <w:rsid w:val="0008343B"/>
    <w:rsid w:val="00084A10"/>
    <w:rsid w:val="000852CB"/>
    <w:rsid w:val="000A2AD4"/>
    <w:rsid w:val="000A4A90"/>
    <w:rsid w:val="000F20AF"/>
    <w:rsid w:val="0010460A"/>
    <w:rsid w:val="0011309C"/>
    <w:rsid w:val="00120164"/>
    <w:rsid w:val="00141C88"/>
    <w:rsid w:val="00152965"/>
    <w:rsid w:val="001A4CFE"/>
    <w:rsid w:val="001B6086"/>
    <w:rsid w:val="001D0DEB"/>
    <w:rsid w:val="001D5D4F"/>
    <w:rsid w:val="001F231C"/>
    <w:rsid w:val="002065F9"/>
    <w:rsid w:val="002261B8"/>
    <w:rsid w:val="002261EC"/>
    <w:rsid w:val="00260B79"/>
    <w:rsid w:val="002647BE"/>
    <w:rsid w:val="002928D0"/>
    <w:rsid w:val="002A05F5"/>
    <w:rsid w:val="002D7656"/>
    <w:rsid w:val="002E42C3"/>
    <w:rsid w:val="003132E2"/>
    <w:rsid w:val="0031434E"/>
    <w:rsid w:val="00320D49"/>
    <w:rsid w:val="00331BB0"/>
    <w:rsid w:val="00333327"/>
    <w:rsid w:val="0033444D"/>
    <w:rsid w:val="00347897"/>
    <w:rsid w:val="00353162"/>
    <w:rsid w:val="0035377D"/>
    <w:rsid w:val="003656E3"/>
    <w:rsid w:val="003E36A3"/>
    <w:rsid w:val="003E7487"/>
    <w:rsid w:val="00410860"/>
    <w:rsid w:val="00454B66"/>
    <w:rsid w:val="00486482"/>
    <w:rsid w:val="00490A25"/>
    <w:rsid w:val="00497DF0"/>
    <w:rsid w:val="004A23C6"/>
    <w:rsid w:val="004A624C"/>
    <w:rsid w:val="004B5409"/>
    <w:rsid w:val="004B6BB4"/>
    <w:rsid w:val="00521555"/>
    <w:rsid w:val="00543B2D"/>
    <w:rsid w:val="00551F46"/>
    <w:rsid w:val="00595557"/>
    <w:rsid w:val="005D73DA"/>
    <w:rsid w:val="005E091F"/>
    <w:rsid w:val="005F0F0B"/>
    <w:rsid w:val="005F5A92"/>
    <w:rsid w:val="006167C6"/>
    <w:rsid w:val="006318B0"/>
    <w:rsid w:val="00651D98"/>
    <w:rsid w:val="00672900"/>
    <w:rsid w:val="006855DD"/>
    <w:rsid w:val="0069551D"/>
    <w:rsid w:val="00696736"/>
    <w:rsid w:val="006A36F2"/>
    <w:rsid w:val="006B394C"/>
    <w:rsid w:val="006D72BF"/>
    <w:rsid w:val="006F7910"/>
    <w:rsid w:val="007110BB"/>
    <w:rsid w:val="00745BEF"/>
    <w:rsid w:val="00746425"/>
    <w:rsid w:val="00756D74"/>
    <w:rsid w:val="00761839"/>
    <w:rsid w:val="00762380"/>
    <w:rsid w:val="007726B7"/>
    <w:rsid w:val="007832B0"/>
    <w:rsid w:val="00793051"/>
    <w:rsid w:val="00794724"/>
    <w:rsid w:val="007A4D10"/>
    <w:rsid w:val="007B6C4B"/>
    <w:rsid w:val="007E0B5E"/>
    <w:rsid w:val="00807579"/>
    <w:rsid w:val="008111B5"/>
    <w:rsid w:val="008315C2"/>
    <w:rsid w:val="008664B7"/>
    <w:rsid w:val="00872962"/>
    <w:rsid w:val="00880DA2"/>
    <w:rsid w:val="008833CD"/>
    <w:rsid w:val="008A161D"/>
    <w:rsid w:val="008F2BB5"/>
    <w:rsid w:val="00905FA4"/>
    <w:rsid w:val="0092161B"/>
    <w:rsid w:val="00927380"/>
    <w:rsid w:val="0095465B"/>
    <w:rsid w:val="00973837"/>
    <w:rsid w:val="009905D1"/>
    <w:rsid w:val="00991C70"/>
    <w:rsid w:val="009B0155"/>
    <w:rsid w:val="009B0702"/>
    <w:rsid w:val="009B5F81"/>
    <w:rsid w:val="00A46ADF"/>
    <w:rsid w:val="00A5753B"/>
    <w:rsid w:val="00A77126"/>
    <w:rsid w:val="00A87773"/>
    <w:rsid w:val="00A95FF2"/>
    <w:rsid w:val="00AB0FEC"/>
    <w:rsid w:val="00AC4298"/>
    <w:rsid w:val="00AE3121"/>
    <w:rsid w:val="00AE3EAB"/>
    <w:rsid w:val="00AF7B87"/>
    <w:rsid w:val="00B13D9E"/>
    <w:rsid w:val="00B174D4"/>
    <w:rsid w:val="00B5228F"/>
    <w:rsid w:val="00B6232B"/>
    <w:rsid w:val="00BD1B81"/>
    <w:rsid w:val="00BD62BB"/>
    <w:rsid w:val="00C011C3"/>
    <w:rsid w:val="00C01B45"/>
    <w:rsid w:val="00C23231"/>
    <w:rsid w:val="00C261AC"/>
    <w:rsid w:val="00C42144"/>
    <w:rsid w:val="00C566BC"/>
    <w:rsid w:val="00C726B1"/>
    <w:rsid w:val="00C85F82"/>
    <w:rsid w:val="00CD1652"/>
    <w:rsid w:val="00CE6CEC"/>
    <w:rsid w:val="00D14C42"/>
    <w:rsid w:val="00D27C07"/>
    <w:rsid w:val="00D41516"/>
    <w:rsid w:val="00D457F4"/>
    <w:rsid w:val="00D92848"/>
    <w:rsid w:val="00DB1151"/>
    <w:rsid w:val="00DB2A51"/>
    <w:rsid w:val="00DD047C"/>
    <w:rsid w:val="00DF2EE6"/>
    <w:rsid w:val="00E01201"/>
    <w:rsid w:val="00E337B8"/>
    <w:rsid w:val="00E70BB4"/>
    <w:rsid w:val="00EA0D78"/>
    <w:rsid w:val="00EC16A0"/>
    <w:rsid w:val="00F2193C"/>
    <w:rsid w:val="00F24A4F"/>
    <w:rsid w:val="00F278D7"/>
    <w:rsid w:val="00FA56E1"/>
    <w:rsid w:val="00FA7EDD"/>
    <w:rsid w:val="00FB3E9A"/>
    <w:rsid w:val="00FD0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4656"/>
  <w15:chartTrackingRefBased/>
  <w15:docId w15:val="{FC1E6CE3-DF33-4436-9102-E9A4AFDD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09C"/>
    <w:pPr>
      <w:spacing w:after="200" w:line="276" w:lineRule="auto"/>
    </w:pPr>
    <w:rPr>
      <w:rFonts w:ascii="Calibri" w:eastAsia="MS Mincho" w:hAnsi="Calibri" w:cs="Times New Roman"/>
      <w:kern w:val="0"/>
      <w:sz w:val="22"/>
      <w:szCs w:val="22"/>
      <w:lang w:val="en-GB"/>
      <w14:ligatures w14:val="none"/>
    </w:rPr>
  </w:style>
  <w:style w:type="paragraph" w:styleId="Heading1">
    <w:name w:val="heading 1"/>
    <w:basedOn w:val="Normal"/>
    <w:next w:val="Normal"/>
    <w:link w:val="Heading1Char"/>
    <w:uiPriority w:val="9"/>
    <w:qFormat/>
    <w:rsid w:val="002928D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928D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928D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928D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2928D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2928D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2928D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2928D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2928D0"/>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8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28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2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2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8D0"/>
    <w:rPr>
      <w:rFonts w:eastAsiaTheme="majorEastAsia" w:cstheme="majorBidi"/>
      <w:color w:val="272727" w:themeColor="text1" w:themeTint="D8"/>
    </w:rPr>
  </w:style>
  <w:style w:type="paragraph" w:styleId="Title">
    <w:name w:val="Title"/>
    <w:basedOn w:val="Normal"/>
    <w:next w:val="Normal"/>
    <w:link w:val="TitleChar"/>
    <w:uiPriority w:val="10"/>
    <w:qFormat/>
    <w:rsid w:val="002928D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92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8D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92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8D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2928D0"/>
    <w:rPr>
      <w:i/>
      <w:iCs/>
      <w:color w:val="404040" w:themeColor="text1" w:themeTint="BF"/>
    </w:rPr>
  </w:style>
  <w:style w:type="paragraph" w:styleId="ListParagraph">
    <w:name w:val="List Paragraph"/>
    <w:basedOn w:val="Normal"/>
    <w:uiPriority w:val="34"/>
    <w:qFormat/>
    <w:rsid w:val="002928D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2928D0"/>
    <w:rPr>
      <w:i/>
      <w:iCs/>
      <w:color w:val="0F4761" w:themeColor="accent1" w:themeShade="BF"/>
    </w:rPr>
  </w:style>
  <w:style w:type="paragraph" w:styleId="IntenseQuote">
    <w:name w:val="Intense Quote"/>
    <w:basedOn w:val="Normal"/>
    <w:next w:val="Normal"/>
    <w:link w:val="IntenseQuoteChar"/>
    <w:uiPriority w:val="30"/>
    <w:qFormat/>
    <w:rsid w:val="002928D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2928D0"/>
    <w:rPr>
      <w:i/>
      <w:iCs/>
      <w:color w:val="0F4761" w:themeColor="accent1" w:themeShade="BF"/>
    </w:rPr>
  </w:style>
  <w:style w:type="character" w:styleId="IntenseReference">
    <w:name w:val="Intense Reference"/>
    <w:basedOn w:val="DefaultParagraphFont"/>
    <w:uiPriority w:val="32"/>
    <w:qFormat/>
    <w:rsid w:val="002928D0"/>
    <w:rPr>
      <w:b/>
      <w:bCs/>
      <w:smallCaps/>
      <w:color w:val="0F4761" w:themeColor="accent1" w:themeShade="BF"/>
      <w:spacing w:val="5"/>
    </w:rPr>
  </w:style>
  <w:style w:type="paragraph" w:styleId="Revision">
    <w:name w:val="Revision"/>
    <w:hidden/>
    <w:uiPriority w:val="99"/>
    <w:semiHidden/>
    <w:rsid w:val="00761839"/>
    <w:pPr>
      <w:spacing w:after="0" w:line="240" w:lineRule="auto"/>
    </w:pPr>
    <w:rPr>
      <w:rFonts w:ascii="Calibri" w:eastAsia="MS Mincho" w:hAnsi="Calibri" w:cs="Times New Roman"/>
      <w:kern w:val="0"/>
      <w:sz w:val="22"/>
      <w:szCs w:val="22"/>
      <w:lang w:val="en-GB"/>
      <w14:ligatures w14:val="none"/>
    </w:rPr>
  </w:style>
  <w:style w:type="paragraph" w:styleId="Header">
    <w:name w:val="header"/>
    <w:basedOn w:val="Normal"/>
    <w:link w:val="HeaderChar"/>
    <w:uiPriority w:val="99"/>
    <w:unhideWhenUsed/>
    <w:rsid w:val="00BD62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62BB"/>
    <w:rPr>
      <w:rFonts w:ascii="Calibri" w:eastAsia="MS Mincho" w:hAnsi="Calibri" w:cs="Times New Roman"/>
      <w:kern w:val="0"/>
      <w:sz w:val="22"/>
      <w:szCs w:val="22"/>
      <w:lang w:val="en-GB"/>
      <w14:ligatures w14:val="none"/>
    </w:rPr>
  </w:style>
  <w:style w:type="paragraph" w:styleId="Footer">
    <w:name w:val="footer"/>
    <w:basedOn w:val="Normal"/>
    <w:link w:val="FooterChar"/>
    <w:uiPriority w:val="99"/>
    <w:unhideWhenUsed/>
    <w:rsid w:val="00BD62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62BB"/>
    <w:rPr>
      <w:rFonts w:ascii="Calibri" w:eastAsia="MS Mincho" w:hAnsi="Calibri" w:cs="Times New Roman"/>
      <w:kern w:val="0"/>
      <w:sz w:val="22"/>
      <w:szCs w:val="22"/>
      <w:lang w:val="en-GB"/>
      <w14:ligatures w14:val="none"/>
    </w:rPr>
  </w:style>
  <w:style w:type="table" w:styleId="TableGrid">
    <w:name w:val="Table Grid"/>
    <w:basedOn w:val="TableNormal"/>
    <w:uiPriority w:val="39"/>
    <w:rsid w:val="00E33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C4B"/>
    <w:rPr>
      <w:sz w:val="16"/>
      <w:szCs w:val="16"/>
    </w:rPr>
  </w:style>
  <w:style w:type="paragraph" w:styleId="CommentText">
    <w:name w:val="annotation text"/>
    <w:basedOn w:val="Normal"/>
    <w:link w:val="CommentTextChar"/>
    <w:uiPriority w:val="99"/>
    <w:unhideWhenUsed/>
    <w:rsid w:val="007B6C4B"/>
    <w:pPr>
      <w:spacing w:line="240" w:lineRule="auto"/>
    </w:pPr>
    <w:rPr>
      <w:sz w:val="20"/>
      <w:szCs w:val="20"/>
    </w:rPr>
  </w:style>
  <w:style w:type="character" w:customStyle="1" w:styleId="CommentTextChar">
    <w:name w:val="Comment Text Char"/>
    <w:basedOn w:val="DefaultParagraphFont"/>
    <w:link w:val="CommentText"/>
    <w:uiPriority w:val="99"/>
    <w:rsid w:val="007B6C4B"/>
    <w:rPr>
      <w:rFonts w:ascii="Calibri" w:eastAsia="MS Mincho" w:hAnsi="Calibri"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B6C4B"/>
    <w:rPr>
      <w:b/>
      <w:bCs/>
    </w:rPr>
  </w:style>
  <w:style w:type="character" w:customStyle="1" w:styleId="CommentSubjectChar">
    <w:name w:val="Comment Subject Char"/>
    <w:basedOn w:val="CommentTextChar"/>
    <w:link w:val="CommentSubject"/>
    <w:uiPriority w:val="99"/>
    <w:semiHidden/>
    <w:rsid w:val="007B6C4B"/>
    <w:rPr>
      <w:rFonts w:ascii="Calibri" w:eastAsia="MS Mincho" w:hAnsi="Calibri"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1552</Words>
  <Characters>10358</Characters>
  <Application>Microsoft Office Word</Application>
  <DocSecurity>0</DocSecurity>
  <Lines>233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Yen</dc:creator>
  <cp:keywords/>
  <dc:description/>
  <cp:lastModifiedBy>Marissa Elinda</cp:lastModifiedBy>
  <cp:revision>2</cp:revision>
  <dcterms:created xsi:type="dcterms:W3CDTF">2026-07-02T03:25:00Z</dcterms:created>
  <dcterms:modified xsi:type="dcterms:W3CDTF">2026-07-02T03:25:00Z</dcterms:modified>
</cp:coreProperties>
</file>